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408B" w:rsidRDefault="0020408B" w:rsidP="00EA2DD2">
      <w:pPr>
        <w:spacing w:after="0" w:line="408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 w:rsidRPr="0020408B">
        <w:rPr>
          <w:rFonts w:ascii="Times New Roman" w:eastAsia="Calibri" w:hAnsi="Times New Roman" w:cs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401800"/>
            <wp:effectExtent l="0" t="0" r="0" b="0"/>
            <wp:docPr id="1" name="Рисунок 1" descr="C:\Users\Пользователь\Pictures\2025-09-16\Изображение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Pictures\2025-09-16\Изображение000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08B" w:rsidRDefault="0020408B" w:rsidP="00EA2DD2">
      <w:pPr>
        <w:spacing w:after="0" w:line="408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bookmarkStart w:id="0" w:name="_GoBack"/>
      <w:bookmarkEnd w:id="0"/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lastRenderedPageBreak/>
        <w:t>МИНИСТЕРСТВО ПРОСВЕЩЕНИЯ РОССИЙСКОЙ ФЕДЕРАЦИИ</w:t>
      </w: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 xml:space="preserve">Министерство образования Ростовской области </w:t>
      </w: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МУ УО Миллеровского района</w:t>
      </w: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МБОУ гимназия № 1</w:t>
      </w: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EA2DD2" w:rsidRPr="00EA2DD2" w:rsidTr="00EA2DD2">
        <w:tc>
          <w:tcPr>
            <w:tcW w:w="3114" w:type="dxa"/>
          </w:tcPr>
          <w:p w:rsidR="00EA2DD2" w:rsidRPr="00EA2DD2" w:rsidRDefault="00EA2DD2" w:rsidP="00EA2DD2">
            <w:pPr>
              <w:autoSpaceDE w:val="0"/>
              <w:autoSpaceDN w:val="0"/>
              <w:spacing w:after="12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РАССМОТРЕНА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Руководитель МО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Волкова Т.Н.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Методический совет №1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от «29» 08</w:t>
            </w:r>
            <w:r w:rsidR="00DD4E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2025 г.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EA2DD2" w:rsidRPr="00EA2DD2" w:rsidRDefault="00EA2DD2" w:rsidP="00EA2DD2">
            <w:pPr>
              <w:autoSpaceDE w:val="0"/>
              <w:autoSpaceDN w:val="0"/>
              <w:spacing w:after="1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СОГЛАСОВАНА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Заместитель директора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Сумская Н.В.  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Протокол педагогического совета №1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от «29» 08   2025 г.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EA2DD2" w:rsidRPr="00EA2DD2" w:rsidRDefault="00EA2DD2" w:rsidP="00EA2DD2">
            <w:pPr>
              <w:autoSpaceDE w:val="0"/>
              <w:autoSpaceDN w:val="0"/>
              <w:spacing w:after="1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УТВЕРЖДЕНА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/>
              </w:rPr>
              <w:t>Директор МБОУ гимназии №1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Пономарев Н.И.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A2D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Приказ №156 от «29» 08   2025 г.</w:t>
            </w:r>
          </w:p>
          <w:p w:rsidR="00EA2DD2" w:rsidRPr="00EA2DD2" w:rsidRDefault="00EA2DD2" w:rsidP="00EA2DD2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РАБОЧАЯ ПРОГРАММА</w:t>
      </w: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color w:val="000000"/>
          <w:sz w:val="28"/>
          <w:lang w:val="ru-RU"/>
        </w:rPr>
        <w:t>(</w:t>
      </w:r>
      <w:r w:rsidRPr="00EA2DD2">
        <w:rPr>
          <w:rFonts w:ascii="Times New Roman" w:eastAsia="Calibri" w:hAnsi="Times New Roman" w:cs="Times New Roman"/>
          <w:color w:val="000000"/>
          <w:sz w:val="28"/>
        </w:rPr>
        <w:t>ID</w:t>
      </w:r>
      <w:r w:rsidRPr="00EA2DD2">
        <w:rPr>
          <w:rFonts w:ascii="Times New Roman" w:eastAsia="Calibri" w:hAnsi="Times New Roman" w:cs="Times New Roman"/>
          <w:color w:val="000000"/>
          <w:sz w:val="28"/>
          <w:lang w:val="ru-RU"/>
        </w:rPr>
        <w:t xml:space="preserve"> 8008667)</w:t>
      </w: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учебного предмета «Биология» (Базовый уровень)</w:t>
      </w:r>
    </w:p>
    <w:p w:rsidR="00EA2DD2" w:rsidRPr="00EA2DD2" w:rsidRDefault="00EA2DD2" w:rsidP="00EA2DD2">
      <w:pPr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EA2DD2">
        <w:rPr>
          <w:rFonts w:ascii="Times New Roman" w:eastAsia="Calibri" w:hAnsi="Times New Roman" w:cs="Times New Roman"/>
          <w:color w:val="000000"/>
          <w:sz w:val="28"/>
          <w:lang w:val="ru-RU"/>
        </w:rPr>
        <w:t xml:space="preserve">для обучающихся 5 – 9 классов </w:t>
      </w: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Pr="00EA2DD2" w:rsidRDefault="00EA2DD2" w:rsidP="00EA2DD2">
      <w:pPr>
        <w:spacing w:after="0"/>
        <w:ind w:left="120"/>
        <w:jc w:val="center"/>
        <w:rPr>
          <w:rFonts w:ascii="Calibri" w:eastAsia="Calibri" w:hAnsi="Calibri" w:cs="Times New Roman"/>
          <w:lang w:val="ru-RU"/>
        </w:rPr>
      </w:pPr>
    </w:p>
    <w:p w:rsidR="00EA2DD2" w:rsidRDefault="00EA2DD2" w:rsidP="00EA2DD2">
      <w:pPr>
        <w:spacing w:after="0" w:line="408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  <w:r w:rsidRPr="00EA2DD2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г. Миллерово 2025</w:t>
      </w:r>
      <w:r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г.</w:t>
      </w:r>
    </w:p>
    <w:p w:rsidR="00EA2DD2" w:rsidRDefault="00EA2DD2" w:rsidP="00EA2DD2">
      <w:pPr>
        <w:spacing w:after="0" w:line="408" w:lineRule="auto"/>
        <w:rPr>
          <w:rFonts w:ascii="Times New Roman" w:eastAsia="Calibri" w:hAnsi="Times New Roman" w:cs="Times New Roman"/>
          <w:b/>
          <w:color w:val="000000"/>
          <w:sz w:val="28"/>
          <w:lang w:val="ru-RU"/>
        </w:rPr>
      </w:pPr>
    </w:p>
    <w:p w:rsidR="0019432B" w:rsidRPr="00EA2DD2" w:rsidRDefault="0019432B">
      <w:pPr>
        <w:rPr>
          <w:lang w:val="ru-RU"/>
        </w:rPr>
        <w:sectPr w:rsidR="0019432B" w:rsidRPr="00EA2DD2">
          <w:pgSz w:w="11906" w:h="16383"/>
          <w:pgMar w:top="1134" w:right="850" w:bottom="1134" w:left="1701" w:header="720" w:footer="720" w:gutter="0"/>
          <w:cols w:space="720"/>
        </w:sectPr>
      </w:pPr>
      <w:bookmarkStart w:id="1" w:name="block-63513597"/>
    </w:p>
    <w:p w:rsidR="0019432B" w:rsidRPr="00EA2DD2" w:rsidRDefault="002A69E3" w:rsidP="00EA2DD2">
      <w:pPr>
        <w:spacing w:after="0" w:line="264" w:lineRule="auto"/>
        <w:jc w:val="both"/>
        <w:rPr>
          <w:lang w:val="ru-RU"/>
        </w:rPr>
      </w:pPr>
      <w:bookmarkStart w:id="2" w:name="block-63513598"/>
      <w:bookmarkEnd w:id="1"/>
      <w:r w:rsidRPr="00EA2DD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федеральной рабочей программы воспитания.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Программа по биологии направлена на формирование естественно-научной грамотности обучающихся и организацию изучения биологии на деятельностной основе.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обучения, а также реализация межпредметных связей естественно-научных учебных предметов на уровне основного общего образования.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 программе по биологии определяются основные цели изучения биологии на уровне основного общего образования, планируемые результаты освоения программы по биологии: личностные, метапредметные, предметные. Предметные планируемые результаты даны для каждого года изучения биологии.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Биология развивает представления о познаваемости живой природы и методах её познания, позволяет сформировать систему научных знаний о живых системах, умения их получать, присваивать и применять в жизненных ситуациях.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Биологическая подготовка обеспечивает понимание обучающимися научных принципов человеческой деятельности в природе, закладывает основы экологической культуры, здорового образа жизни.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Целями изучения биологии на уровне основного общего образования являются: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формирование системы знаний о признаках и процессах жизнедеятельности биологических систем разного уровня организации;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формирование системы знаний об особенностях строения, жизнедеятельности организма человека, условиях сохранения его здоровья;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формирование умений применять методы биологической науки для изучения биологических систем, в том числе организма человека;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формирование умений объяснять роль биологии в практической деятельности людей, значение биологического разнообразия для сохранения биосферы, последствия деятельности человека в природе;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формирование экологической культуры в целях сохранения собственного здоровья и охраны окружающей среды.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Достижение целей программы по биологии обеспечивается решением следующих задач: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приобретение обучающимися знаний о живой природе, закономерностях строения, жизнедеятельности и средообразующей роли организмов, человеке как биосоциальном существе, о роли биологической науки в практической деятельности людей;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овладение умениями проводить исследования с использованием биологического оборудования и наблюдения за состоянием собственного организма;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освоение приёмов работы с биологической информацией, в том числе о современных достижениях в области биологии, её анализ и критическое оценивание;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воспитание биологически и экологически грамотной личности, готовой к сохранению собственного здоровья и охраны окружающей среды.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bookmarkStart w:id="3" w:name="3b562cd9-1b1f-4c62-99a2-3c330cdcc105"/>
      <w:r w:rsidRPr="00EA2DD2">
        <w:rPr>
          <w:rFonts w:ascii="Times New Roman" w:hAnsi="Times New Roman"/>
          <w:color w:val="000000"/>
          <w:sz w:val="28"/>
          <w:lang w:val="ru-RU"/>
        </w:rPr>
        <w:t>Общее число часов, отведенных для изучения биологии, составляет 238 часов: в 5 классе – 34 часа (1 час в неделю), в 6 классе – 34 часа (1 час в неделю), в 7 классе – 34 часа (1 час в неделю), в 8 классе – 68 часов (2 часа в неделю), в 9 классе – 68 часов (2 часа в неделю).</w:t>
      </w:r>
      <w:bookmarkEnd w:id="3"/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Предлагаемый в программе по биологии перечень лабораторных и практических работ является рекомендательным, учитель делает выбор проведения лабораторных работ и опытов с учётом индивидуальных особенностей обучающихся, списка экспериментальных заданий, предлагаемых в рамках основного государственного экзамена по биологии.</w:t>
      </w:r>
    </w:p>
    <w:p w:rsidR="0019432B" w:rsidRPr="00EA2DD2" w:rsidRDefault="0019432B">
      <w:pPr>
        <w:rPr>
          <w:lang w:val="ru-RU"/>
        </w:rPr>
        <w:sectPr w:rsidR="0019432B" w:rsidRPr="00EA2DD2">
          <w:pgSz w:w="11906" w:h="16383"/>
          <w:pgMar w:top="1134" w:right="850" w:bottom="1134" w:left="1701" w:header="720" w:footer="720" w:gutter="0"/>
          <w:cols w:space="720"/>
        </w:sectPr>
      </w:pPr>
    </w:p>
    <w:p w:rsidR="0019432B" w:rsidRDefault="002A69E3">
      <w:pPr>
        <w:spacing w:after="0" w:line="264" w:lineRule="auto"/>
        <w:ind w:left="120"/>
        <w:jc w:val="both"/>
      </w:pPr>
      <w:bookmarkStart w:id="4" w:name="block-63513600"/>
      <w:bookmarkEnd w:id="2"/>
      <w:r>
        <w:rPr>
          <w:rFonts w:ascii="Times New Roman" w:hAnsi="Times New Roman"/>
          <w:b/>
          <w:color w:val="000000"/>
          <w:sz w:val="28"/>
        </w:rPr>
        <w:lastRenderedPageBreak/>
        <w:t>СОДЕРЖАНИЕ ОБУЧЕНИЯ</w:t>
      </w:r>
    </w:p>
    <w:p w:rsidR="0019432B" w:rsidRDefault="002A69E3" w:rsidP="00EA2DD2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p w:rsidR="0019432B" w:rsidRDefault="002A69E3">
      <w:pPr>
        <w:numPr>
          <w:ilvl w:val="0"/>
          <w:numId w:val="7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 Растительный организм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Ботаника – наука о растениях. Разделы ботаники. Связь ботаники с другими науками и техникой. Общие признаки растений.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Разнообразие растений. Уровни организации растительного организма. Высшие и низшие растения. Споровые и семенные растения.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Растительная клетка. Изучение растительной клетки под световым микроскопом: клеточная оболочка, ядро, цитоплазма (пластиды, митохондрии, вакуоли с клеточным соком). Растительные ткани. Функции растительных тканей.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Органы и системы органов растений. Строение органов растительного организма, их роль и связь между собой.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микроскопического строения листа водного растения элодеи.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строения растительных тканей (использование микропрепаратов).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внешнего строения травянистого цветкового растения (на живых или гербарных экземплярах растений): пастушья сумка, редька дикая, лютик едкий и другие растения.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Обнаружение неорганических и органических веществ в растении.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i/>
          <w:color w:val="000000"/>
          <w:sz w:val="28"/>
          <w:lang w:val="ru-RU"/>
        </w:rPr>
        <w:t>Экскурсии или видеоэкскурсии.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Ознакомление в природе с цветковыми растениями.</w:t>
      </w:r>
    </w:p>
    <w:p w:rsidR="0019432B" w:rsidRDefault="002A69E3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Строение и многообразие покрытосеменных растений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Строение семян. Состав и строение семян.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Виды корней и типы корневых систем. Видоизменения корней. Корень – орган почвенного (минерального) питания. Корни и корневые системы. Внешнее и внутреннее строение корня в связи с его функциями. Корневой чехлик. Зоны корня. Корневые волоски. Рост корня. Поглощение корнями воды и минеральных веществ, необходимых растению (корневое давление, осмос). Видоизменение корней.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Побег. Развитие побега из почки. Строение стебля. Внешнее и внутреннее строение листа. Видоизменения побегов: корневище, клубень, луковица. Их строение, биологическое и хозяйственное значение. Побег и почки. Листорасположение и листовая мозаика. Строение и функции листа. Простые и сложные листья. Видоизменения листьев. Особенности внутреннего строения листа в связи с его функциями (кожица и устьица, основная ткань листа, проводящие пучки). Лист – орган воздушного питания.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Строение и разнообразие цветков. Соцветия. Плоды. Типы плодов. Распространение плодов и семян в природе.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строения корневых систем (стержневой и мочковатой) на примере гербарных экземпляров или живых растений.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микропрепарата клеток корня.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Ознакомление с внешним строением листьев и листорасположением (на комнатных растениях).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строения вегетативных и генеративных почек (на примере сирени, тополя и других растений).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микроскопического строения листа (на готовых микропрепаратах).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Рассматривание микроскопического строения ветки дерева (на готовом микропрепарате).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Исследование строения корневища, клубня, луковицы.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строения цветков.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Ознакомление с различными типами соцветий.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строения семян двудольных растений.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строения семян однодольных растений.</w:t>
      </w:r>
    </w:p>
    <w:p w:rsidR="0019432B" w:rsidRDefault="002A69E3">
      <w:pPr>
        <w:numPr>
          <w:ilvl w:val="0"/>
          <w:numId w:val="9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Жизнедеятельность растительного организма</w:t>
      </w:r>
    </w:p>
    <w:p w:rsidR="0019432B" w:rsidRDefault="002A69E3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Обмен веществ у растений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Неорганические (вода, минеральные соли) и органические вещества (белки, жиры, углеводы, нуклеиновые кислоты, витамины и другие вещества) растения. Минеральное питание растений. Удобрения.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 xml:space="preserve">Питание растения.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Поглощение корнями воды и минеральных веществ, необходимых растению (корневое давление, осмос). Почва, её плодородие. Значение обработки почвы (окучивание), внесения удобрений, прореживания проростков, полива для жизни культурных растений. Гидропоника.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Фотосинтез. Лист – орган воздушного питания. Значение фотосинтеза в природе и в жизни человека.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Дыхание растения.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Дыхание корня. Рыхление почвы для улучшения дыхания корней. Условия, препятствующие дыханию корней. Лист как орган дыхания (устьичный аппарат). Поступление в лист атмосферного воздуха. Сильная запылённость воздуха, как препятствие для дыхания листьев. Стебель как орган дыхания (наличие устьиц в кожице, чечевичек). Особенности дыхания растений. Взаимосвязь дыхания растения с фотосинтезом.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Транспорт веществ в растении.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Связь клеточного строения стебля с его функциями. Рост стебля в длину. Клеточное строение стебля травянистого растения: кожица, проводящие пучки, основная ткань (паренхима). Клеточное строение стебля древесного растения: кора (пробка, луб), камбий, древесина и сердцевина. Рост стебля в толщину. Проводящие ткани корня. Транспорт воды и минеральных веществ в растении (сосуды древесины) – восходящий ток. Испарение воды через стебель и листья (транспирация). Регуляция испарения воды в растении. Влияние внешних условий на испарение воды. Транспорт органических веществ в растении (ситовидные трубки луба) – нисходящий ток. Перераспределение и запасание веществ в растении. Выделение у растений. Листопад.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Рост и развитие растения.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Прорастание семян. Условия прорастания семян. Подготовка семян к посеву. Развитие проростков.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Образовательные ткани. Конус нарастания побега, рост кончика корня. Верхушечный и вставочный рост. Рост корня и стебля в толщину, камбий. Образование годичных колец у древесных растений. Влияние фитогормонов на рост растения. Ростовые движения растений. Развитие побега из почки.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Размножение растений и его значение. Семенное (генеративное) размножение растений. Цветки и соцветия. Опыление. Перекрёстное опыление (ветром, животными, водой) и самоопыление. Двойное оплодотворение. Наследование признаков обоих растений.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Вегетативное размножение цветковых растений в природе. Вегетативное размножение культурных растений. Клоны. Сохранение признаков материнского растения. Хозяйственное значение вегетативного размножения.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Наблюдение за ростом корня.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Наблюдение за ростом побега.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Определение возраста дерева по спилу.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Выявление передвижения воды и минеральных веществ по древесине.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Наблюдение процесса выделения кислорода на свету аквариумными растениями.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Изучение роли рыхления для дыхания корней.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Овладение приёмами вегетативного размножения растений (черенкование побегов, черенкование листьев и другие) на примере комнатных растений (традесканция, сенполия, бегония, сансевьера и другие растения).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Определение всхожести семян культурных растений и посев их в грунт.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Наблюдение за ростом и развитием цветкового растения в комнатных условиях (на примере фасоли или посевного гороха).</w:t>
      </w:r>
    </w:p>
    <w:p w:rsidR="0019432B" w:rsidRPr="00A31EB2" w:rsidRDefault="002A69E3">
      <w:pPr>
        <w:spacing w:after="0" w:line="264" w:lineRule="auto"/>
        <w:ind w:firstLine="600"/>
        <w:jc w:val="both"/>
        <w:rPr>
          <w:lang w:val="ru-RU"/>
        </w:rPr>
      </w:pPr>
      <w:r w:rsidRPr="00A31EB2">
        <w:rPr>
          <w:rFonts w:ascii="Times New Roman" w:hAnsi="Times New Roman"/>
          <w:color w:val="000000"/>
          <w:sz w:val="28"/>
          <w:lang w:val="ru-RU"/>
        </w:rPr>
        <w:t>Определение условий прорастания семян.</w:t>
      </w:r>
    </w:p>
    <w:p w:rsidR="0019432B" w:rsidRPr="00A31EB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19432B">
      <w:pPr>
        <w:rPr>
          <w:lang w:val="ru-RU"/>
        </w:rPr>
        <w:sectPr w:rsidR="0019432B" w:rsidRPr="00EA2DD2">
          <w:pgSz w:w="11906" w:h="16383"/>
          <w:pgMar w:top="1134" w:right="850" w:bottom="1134" w:left="1701" w:header="720" w:footer="720" w:gutter="0"/>
          <w:cols w:space="720"/>
        </w:sectPr>
      </w:pPr>
    </w:p>
    <w:p w:rsidR="0019432B" w:rsidRPr="00EA2DD2" w:rsidRDefault="002A69E3">
      <w:pPr>
        <w:spacing w:after="0" w:line="264" w:lineRule="auto"/>
        <w:ind w:left="120"/>
        <w:rPr>
          <w:lang w:val="ru-RU"/>
        </w:rPr>
      </w:pPr>
      <w:bookmarkStart w:id="5" w:name="block-63513599"/>
      <w:bookmarkEnd w:id="4"/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ПО БИОЛОГИИ НА УРОВНЕ ОСНОВНОГО ОБЩЕГО ОБРАЗОВАНИЯ (БАЗОВЫЙ УРОВЕНЬ)</w:t>
      </w:r>
    </w:p>
    <w:p w:rsidR="0019432B" w:rsidRPr="00EA2DD2" w:rsidRDefault="0019432B">
      <w:pPr>
        <w:spacing w:after="0" w:line="264" w:lineRule="auto"/>
        <w:ind w:left="120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Освоение учебного предмета «Биология» на уровне основного общего образования должно обеспечить достижение следующих обучающимися личностных, метапредметных и предметных результатов. 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left="12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 w:rsidRPr="00EA2DD2">
        <w:rPr>
          <w:rFonts w:ascii="Times New Roman" w:hAnsi="Times New Roman"/>
          <w:color w:val="000000"/>
          <w:sz w:val="28"/>
          <w:lang w:val="ru-RU"/>
        </w:rPr>
        <w:t xml:space="preserve">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деятельности, в том числе в части: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 xml:space="preserve">1) гражданского воспитания: 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готовность к конструктивной совместной деятельности при выполнении исследований и проектов, стремление к взаимопониманию и взаимопомощи;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отношение к биологии как к важной составляющей культуры, гордость за вклад российских и советских учёных в развитие мировой биологической науки;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готовность оценивать поведение и поступки с позиции нравственных норм и норм экологической культуры;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понимание значимости нравственного аспекта деятельности человека в медицине и биологии;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понимание роли биологии в формировании эстетической культуры личности;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воспитания, формирования культуры здоровья и эмоционального благополучия: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ответственное отношение к своему здоровью и установка на здоровый образ жизни (здоровое питание, соблюдение гигиенических правил и норм, сбалансированный режим занятий и отдыха, регулярная физическая активность);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соблюдение правил безопасности, в том числе навыки безопасного поведения в природной среде;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сформированность навыка рефлексии, управление собственным эмоциональным состоянием;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активное участие в решении практических задач (в рамках семьи, образовательной организации, населенного пункта, края) биологической и экологической направленности, интерес к практическому изучению профессий, связанных с биологией;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ориентация на применение биологических знаний при решении задач в области окружающей среды;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осознание экологических проблем и путей их решения;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готовность к участию в практической деятельности экологической направленности;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8) ценности научного познания: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ориентация на современную систему научных представлений об основных биологических закономерностях, взаимосвязях человека с природной и социальной средой;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понимание роли биологической науки в формировании научного мировоззрения;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развитие научной любознательности, интереса к биологической науке, навыков исследовательской деятельности;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9) адаптации обучающегося к изменяющимся условиям социальной и природной среды: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адекватная оценка изменяющихся условий;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принятие решения (индивидуальное, в группе) в изменяющихся условиях на основании анализа биологической информации;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планирование действий в новой ситуации на основании знаний биологических закономерностей.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left="12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Метапредметные результаты освоения программы по биологии основного общего образования, должны отражать овладение следующими универсальными учебными действиями: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left="12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1) базовые логические действия: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биологических объектов (явлений);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биологических объектов (явлений, процессов), основания для обобщения и сравнения, критерии проводимого анализа;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 учётом предложенной биологической задачи выявлять закономерности и противоречия в рассматриваемых фактах и наблюдениях, предлагать критерии для выявления закономерностей и противоречий;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решения поставленной задачи;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биологических явлений и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биологической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2) базовые исследовательские действия: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суждений, аргументировать свою позицию, мнение;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наблюдение, несложный биологический эксперимент, небольшое исследование по установлению особенностей биологического объекта (процесса) изучения, причинно-следственных связей и зависимостей биологических объектов между собой;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наблюдения и эксперимента;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эксперимента, владеть инструментами оценки достоверности полученных выводов и обобщений;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биологических процессов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3) работа с информацией: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применять различные методы, инструменты и запросы при поиске и отборе биологической информации или данных из источников с учётом предложенной учебной биологической задачи;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биологическую информацию различных видов и форм представления;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оценивать надёжность биологической информации по критериям, предложенным учителем или сформулированным самостоятельно;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запоминать и систематизировать биологическую информацию.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left="12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1</w:t>
      </w:r>
      <w:r w:rsidRPr="00EA2DD2">
        <w:rPr>
          <w:rFonts w:ascii="Times New Roman" w:hAnsi="Times New Roman"/>
          <w:b/>
          <w:color w:val="000000"/>
          <w:sz w:val="28"/>
          <w:lang w:val="ru-RU"/>
        </w:rPr>
        <w:t>) общение: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процессе выполнения практических и лабораторных работ;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выражать себя (свою точку зрения) в устных и письменных текстах;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 ходе диалога и (или) дискуссии задавать вопросы по существу обсуждаемой биологической темы и высказывать идеи, нацеленные на решение биологической задачи и поддержание благожелательности общения;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биологического опыта (эксперимента, исследования, проекта);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2) совместная деятельность: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биологической проблемы, обосновывать необходимость применения групповых форм взаимодействия при решении поставленной учебной задачи;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работы, уметь обобщать мнения нескольких людей, проявлять готовность руководить, выполнять поручения, подчиняться;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мозговые штурмы и иные);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овладеть системой универсальных коммуникативных действий, которая обеспечивает сформированность социальных навыков и эмоционального интеллекта обучающихся. 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left="12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жизненных и учебных ситуациях, используя биологические знания;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биологической задачи с учётом имеющихся ресурсов и собственных возможностей, аргументировать предлагаемые варианты решений;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составлять план действий (план реализации намеченного алгоритма решения), корректировать предложенный алгоритм с учётом получения новых биологических знаний об изучаемом биологическом объекте;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Самоконтроль, эмоциональный интеллект: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владеть способами самоконтроля, самомотивации и рефлексии;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давать оценку ситуации и предлагать план её изменения;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учитывать контекст и предвидеть трудности, которые могут возникнуть при решении учебной биологической задачи, адаптировать решение к меняющимся обстоятельствам;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различать, называть и управлять собственными эмоциями и эмоциями других;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выявлять и анализировать причины эмоций;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эмоций.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человеку, его мнению;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и такое же право другого;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открытость себе и другим;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овладеть системой универсальных учебных регулятивных действий, которая обеспечивает формирование смысловых установок личности (внутренняя позиция личности), и жизненных навыков личности (управления собой, самодисциплины, устойчивого поведения).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left="120"/>
        <w:jc w:val="both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9432B" w:rsidRPr="00EA2DD2" w:rsidRDefault="0019432B">
      <w:pPr>
        <w:spacing w:after="0" w:line="264" w:lineRule="auto"/>
        <w:ind w:left="120"/>
        <w:jc w:val="both"/>
        <w:rPr>
          <w:lang w:val="ru-RU"/>
        </w:rPr>
      </w:pP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освоения программы по биологии к концу обучения </w:t>
      </w:r>
      <w:r w:rsidRPr="00EA2DD2">
        <w:rPr>
          <w:rFonts w:ascii="Times New Roman" w:hAnsi="Times New Roman"/>
          <w:b/>
          <w:i/>
          <w:color w:val="000000"/>
          <w:sz w:val="28"/>
          <w:lang w:val="ru-RU"/>
        </w:rPr>
        <w:t>в 6 классе: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характеризовать ботанику как биологическую науку, её разделы и связи с другими науками и техникой;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приводить примеры вклада российских (в том числе В. В. Докучаев, К. А. Тимирязев, С. Г. Навашин) и зарубежных учёных (в том числе Р. Гук, М. Мальпиги) в развитие наук о растениях;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применять биологические термины и понятия (в том числе: ботаника, растительная клетка, растительная ткань, органы растений, система органов растения: корень, побег почка, лист, видоизменённые органы, цветок, плод, семя, растительный организм, минеральное питание, фотосинтез, дыхание, рост, развитие, размножение, клон, раздражимость) в соответствии с поставленной задачей и в контексте;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описывать строение и жизнедеятельность растительного организма (на примере покрытосеменных или цветковых): поглощение воды и минеральное питание, фотосинтез, дыхание, транспорт веществ, рост, размножение, развитие, связь строения вегетативных и генеративных органов растений с их функциями;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различать и описывать живые и гербарные экземпляры растений по заданному плану, части растений по изображениям, схемам, моделям, муляжам, рельефным таблицам;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характеризовать признаки растений, уровни организации растительного организма, части растений: клетки, ткани, органы, системы органов, организм;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сравнивать растительные ткани и органы растений между собой;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выполнять практические и лабораторные работы по морфологии и физиологии растений, в том числе работы с микроскопом с постоянными (фиксированными) и временными микропрепаратами, исследовательские работы с использованием приборов и инструментов цифровой лаборатории;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характеризовать процессы жизнедеятельности растений: поглощение воды и минеральное питание, фотосинтез, дыхание, рост, развитие, способы естественного и искусственного вегетативного размножения, семенное размножение (на примере покрытосеменных, или цветковых);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между строением и функциями тканей и органов растений, строением и жизнедеятельностью растений;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классифицировать растения и их части по разным основаниям;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объяснять роль растений в природе и жизни человека: значение фотосинтеза в природе и в жизни человека, биологическое и хозяйственное значение видоизменённых побегов, хозяйственное значение вегетативного размножения;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применять полученные знания для выращивания и размножения культурных растений;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использовать методы биологии: проводить наблюдения за растениями, описывать растения и их части, ставить простейшие биологические опыты и эксперименты;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соблюдать правила безопасного труда при работе с учебным и лабораторным оборудованием, химической посудой в соответствии с инструкциями на уроке и во внеурочной деятельности;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демонстрировать на конкретных примерах связь знаний биологии со знаниями по математике, географии, труду (технологии), предметов гуманитарного цикла, различными видами искусства;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lastRenderedPageBreak/>
        <w:t>владеть приёмами работы с биологической информацией: формулировать основания для извлечения и обобщения информации из двух источников, преобразовывать информацию из одной знаковой системы в другую;</w:t>
      </w:r>
    </w:p>
    <w:p w:rsidR="0019432B" w:rsidRPr="00EA2DD2" w:rsidRDefault="002A69E3">
      <w:pPr>
        <w:spacing w:after="0" w:line="264" w:lineRule="auto"/>
        <w:ind w:firstLine="600"/>
        <w:jc w:val="both"/>
        <w:rPr>
          <w:lang w:val="ru-RU"/>
        </w:rPr>
      </w:pPr>
      <w:r w:rsidRPr="00EA2DD2">
        <w:rPr>
          <w:rFonts w:ascii="Times New Roman" w:hAnsi="Times New Roman"/>
          <w:color w:val="000000"/>
          <w:sz w:val="28"/>
          <w:lang w:val="ru-RU"/>
        </w:rPr>
        <w:t>создавать письменные и устные сообщения, используя понятийный аппарат изучаемого раздела биологии.</w:t>
      </w:r>
    </w:p>
    <w:p w:rsidR="0019432B" w:rsidRPr="00EA2DD2" w:rsidRDefault="0019432B">
      <w:pPr>
        <w:rPr>
          <w:lang w:val="ru-RU"/>
        </w:rPr>
        <w:sectPr w:rsidR="0019432B" w:rsidRPr="00EA2DD2">
          <w:pgSz w:w="11906" w:h="16383"/>
          <w:pgMar w:top="1134" w:right="850" w:bottom="1134" w:left="1701" w:header="720" w:footer="720" w:gutter="0"/>
          <w:cols w:space="720"/>
        </w:sectPr>
      </w:pPr>
    </w:p>
    <w:p w:rsidR="0019432B" w:rsidRDefault="002A69E3">
      <w:pPr>
        <w:spacing w:after="0"/>
        <w:ind w:left="120"/>
      </w:pPr>
      <w:bookmarkStart w:id="6" w:name="block-63513601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18"/>
        <w:gridCol w:w="1841"/>
        <w:gridCol w:w="1910"/>
        <w:gridCol w:w="2837"/>
      </w:tblGrid>
      <w:tr w:rsidR="0019432B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9432B" w:rsidRDefault="0019432B">
            <w:pPr>
              <w:spacing w:after="0"/>
              <w:ind w:left="135"/>
            </w:pPr>
          </w:p>
        </w:tc>
      </w:tr>
      <w:tr w:rsidR="0019432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</w:tr>
      <w:tr w:rsidR="0019432B" w:rsidRPr="0020408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Растительный организм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1.5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многообразие покрытосеменных растений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3.5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Жизнедеятельность растительного организма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9432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19432B" w:rsidRDefault="0019432B"/>
        </w:tc>
      </w:tr>
    </w:tbl>
    <w:p w:rsidR="0019432B" w:rsidRPr="00A31EB2" w:rsidRDefault="0019432B">
      <w:pPr>
        <w:rPr>
          <w:lang w:val="ru-RU"/>
        </w:rPr>
        <w:sectPr w:rsidR="0019432B" w:rsidRPr="00A31EB2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7" w:name="block-63513596"/>
      <w:bookmarkEnd w:id="6"/>
    </w:p>
    <w:p w:rsidR="0019432B" w:rsidRPr="00EA2DD2" w:rsidRDefault="002A69E3" w:rsidP="00EA2DD2">
      <w:pPr>
        <w:spacing w:after="0"/>
        <w:rPr>
          <w:color w:val="FF0000"/>
          <w:u w:val="single"/>
        </w:rPr>
      </w:pPr>
      <w:r w:rsidRPr="00EA2DD2">
        <w:rPr>
          <w:rFonts w:ascii="Times New Roman" w:hAnsi="Times New Roman"/>
          <w:b/>
          <w:color w:val="FF0000"/>
          <w:sz w:val="28"/>
          <w:u w:val="single"/>
        </w:rPr>
        <w:lastRenderedPageBreak/>
        <w:t xml:space="preserve"> 6</w:t>
      </w:r>
      <w:r w:rsidR="00EA2DD2" w:rsidRPr="00EA2DD2">
        <w:rPr>
          <w:rFonts w:ascii="Times New Roman" w:hAnsi="Times New Roman"/>
          <w:b/>
          <w:color w:val="FF0000"/>
          <w:sz w:val="28"/>
          <w:u w:val="single"/>
          <w:lang w:val="ru-RU"/>
        </w:rPr>
        <w:t xml:space="preserve"> Б</w:t>
      </w:r>
      <w:r w:rsidRPr="00EA2DD2">
        <w:rPr>
          <w:rFonts w:ascii="Times New Roman" w:hAnsi="Times New Roman"/>
          <w:b/>
          <w:color w:val="FF0000"/>
          <w:sz w:val="28"/>
          <w:u w:val="single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4"/>
        <w:gridCol w:w="3975"/>
        <w:gridCol w:w="1144"/>
        <w:gridCol w:w="1841"/>
        <w:gridCol w:w="1910"/>
        <w:gridCol w:w="1423"/>
        <w:gridCol w:w="2873"/>
      </w:tblGrid>
      <w:tr w:rsidR="0019432B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9432B" w:rsidRDefault="0019432B">
            <w:pPr>
              <w:spacing w:after="0"/>
              <w:ind w:left="135"/>
            </w:pPr>
          </w:p>
        </w:tc>
      </w:tr>
      <w:tr w:rsidR="0019432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9432B" w:rsidRDefault="0019432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Ботаника – наука о растениях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Общие признаки и уровни организации растительного организма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2705AA" w:rsidRDefault="002A69E3">
            <w:pPr>
              <w:spacing w:after="0"/>
              <w:ind w:left="135"/>
              <w:rPr>
                <w:lang w:val="ru-RU"/>
              </w:rPr>
            </w:pPr>
            <w:r w:rsidRPr="002705AA">
              <w:rPr>
                <w:rFonts w:ascii="Times New Roman" w:hAnsi="Times New Roman"/>
                <w:color w:val="000000"/>
                <w:sz w:val="24"/>
                <w:lang w:val="ru-RU"/>
              </w:rPr>
              <w:t>Споровые и семенные растения</w:t>
            </w:r>
            <w:r w:rsidR="002705AA">
              <w:rPr>
                <w:rFonts w:ascii="Times New Roman" w:hAnsi="Times New Roman"/>
                <w:color w:val="000000"/>
                <w:sz w:val="24"/>
                <w:lang w:val="ru-RU"/>
              </w:rPr>
              <w:t>. Входная диагностическая работа.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Pr="002705AA" w:rsidRDefault="002A69E3">
            <w:pPr>
              <w:spacing w:after="0"/>
              <w:ind w:left="135"/>
              <w:jc w:val="center"/>
              <w:rPr>
                <w:lang w:val="ru-RU"/>
              </w:rPr>
            </w:pPr>
            <w:r w:rsidRPr="002705A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Pr="002705AA" w:rsidRDefault="0019432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Pr="002705AA" w:rsidRDefault="0019432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Pr="002705AA" w:rsidRDefault="002A69E3">
            <w:pPr>
              <w:spacing w:after="0"/>
              <w:ind w:left="135"/>
              <w:rPr>
                <w:lang w:val="ru-RU"/>
              </w:rPr>
            </w:pPr>
            <w:r w:rsidRPr="002705A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17.09.2025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Pr="002705AA" w:rsidRDefault="002A69E3">
            <w:pPr>
              <w:spacing w:after="0"/>
              <w:rPr>
                <w:lang w:val="ru-RU"/>
              </w:rPr>
            </w:pPr>
            <w:r w:rsidRPr="002705AA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Растительная клетка, ее изучение. Лабораторная работа «Изучение микроскопического строения листа водного растения элодеи»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</w:hyperlink>
          </w:p>
        </w:tc>
      </w:tr>
      <w:tr w:rsidR="0019432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Химический состав клетки. Лабораторная работа «Обнаружение неорганических и органических веществ в растении»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</w:pPr>
          </w:p>
        </w:tc>
      </w:tr>
      <w:tr w:rsidR="0019432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Жизнедеятельность клетки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</w:pPr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Растительные ткани, их функции. Лабораторная работа «Изучение строения растительных тканей (использование микропрепаратов)»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Органы растений. Лабораторная работа «Изучение внешнего строения травянистого цветкового растения (на живых или гербарных экземплярах растений): пастушья сумка, редька дикая, лютик едкий и другие растения»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семян. Лабораторная работа «Изучение строения семян однодольных и двудольных растений»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корней и типы корневых систем. Лабораторная работа «Изучение строения корневых систем (стержневой и мочковатой) на примере гербарных экземпляров или живых растений. </w:t>
            </w:r>
            <w:r>
              <w:rPr>
                <w:rFonts w:ascii="Times New Roman" w:hAnsi="Times New Roman"/>
                <w:color w:val="000000"/>
                <w:sz w:val="24"/>
              </w:rPr>
              <w:t>Изучение микропрепарата клеток корня»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1402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Видоизменение корней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Побег. Развитие побега из почки. Лабораторная работа «Изучение строения вегетативных и генеративных почек (на примере сирени, тополя и других растений)»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стебля. Лабораторная работа «Рассматривание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микроскопического строения ветки дерева (на готовом микропрепарате)»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Внешнее и внутреннее строение листа. Лабораторная работа «Ознакомление с внешним строением листьев и листорасположением (на комнатных растениях)».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Видоизменения побегов. Лабораторная работа «Исследование строения корневища, клубня, луковицы»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разнообразие цветков. Лабораторная работа «Изучение строения цветков»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Соцветия. Лабораторная работа «Ознакомление с различными типами соцветий»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Плоды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Распространение плодов и семян в природе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Обмен веществ у растений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Минеральное питание растений. Удобрения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Фотосинтез. Практическая работа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«Наблюдение процесса выделения кислорода на свету аквариумными растениями»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18.02.2026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2028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Роль фотосинтеза в природе и жизни человека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2028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корня. Лабораторная работа «Изучение роли рыхления для дыхания корней»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Лист и стебель как органы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Выделение у растений. Листопад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2320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Транспорт веществ в растении. Практическая работа «Выявление передвижения воды и минеральных веществ по древесине»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19432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Всероссийская проверочная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</w:pPr>
          </w:p>
        </w:tc>
      </w:tr>
      <w:tr w:rsidR="0019432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знаний о строении и жизнедеятельности растительного организма / Всероссийская проверочная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</w:pPr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Прорастание семян. Практическая работа «Определение всхожести семян культурных растений и посев их в грунт». </w:t>
            </w:r>
            <w:r>
              <w:rPr>
                <w:rFonts w:ascii="Times New Roman" w:hAnsi="Times New Roman"/>
                <w:color w:val="000000"/>
                <w:sz w:val="24"/>
              </w:rPr>
              <w:t>«Определение условий прорастания семян»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Рост и развитие растения. Практическая работа «Наблюдение за ростом и развитием цветкового растения в комнатных условиях (на примере фасоли или посевного гороха)»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9432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растений и его значение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</w:pPr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Опыление. Двойное оплодотворение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плодов и семян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9432B" w:rsidRPr="0020408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Вегетативное размножение растений. Практическая работа «Овладение приёмами вегетативного размножения растений (черенкование побегов, черенкование листьев и другие) на примере комнатных растений (традесканция, сенполия, бегония, сансевьера и другие растения)»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19432B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9432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9432B" w:rsidRDefault="0019432B"/>
        </w:tc>
      </w:tr>
    </w:tbl>
    <w:p w:rsidR="0019432B" w:rsidRDefault="0019432B">
      <w:pPr>
        <w:sectPr w:rsidR="0019432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A2DD2" w:rsidRPr="00EA2DD2" w:rsidRDefault="00EA2DD2" w:rsidP="00EA2DD2">
      <w:pPr>
        <w:spacing w:after="0"/>
        <w:rPr>
          <w:color w:val="FF0000"/>
          <w:u w:val="single"/>
        </w:rPr>
      </w:pPr>
      <w:r w:rsidRPr="00EA2DD2">
        <w:rPr>
          <w:rFonts w:ascii="Times New Roman" w:hAnsi="Times New Roman"/>
          <w:b/>
          <w:color w:val="FF0000"/>
          <w:sz w:val="28"/>
          <w:u w:val="single"/>
        </w:rPr>
        <w:lastRenderedPageBreak/>
        <w:t>6</w:t>
      </w:r>
      <w:r>
        <w:rPr>
          <w:rFonts w:ascii="Times New Roman" w:hAnsi="Times New Roman"/>
          <w:b/>
          <w:color w:val="FF0000"/>
          <w:sz w:val="28"/>
          <w:u w:val="single"/>
          <w:lang w:val="ru-RU"/>
        </w:rPr>
        <w:t xml:space="preserve"> В</w:t>
      </w:r>
      <w:r w:rsidRPr="00EA2DD2">
        <w:rPr>
          <w:rFonts w:ascii="Times New Roman" w:hAnsi="Times New Roman"/>
          <w:b/>
          <w:color w:val="FF0000"/>
          <w:sz w:val="28"/>
          <w:u w:val="single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4"/>
        <w:gridCol w:w="3975"/>
        <w:gridCol w:w="1144"/>
        <w:gridCol w:w="1841"/>
        <w:gridCol w:w="1910"/>
        <w:gridCol w:w="1423"/>
        <w:gridCol w:w="2873"/>
      </w:tblGrid>
      <w:tr w:rsidR="00EA2DD2" w:rsidTr="002A69E3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A2DD2" w:rsidRDefault="00EA2DD2" w:rsidP="002A69E3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A2DD2" w:rsidRDefault="00EA2DD2" w:rsidP="002A69E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A2DD2" w:rsidRDefault="00EA2DD2" w:rsidP="002A69E3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A2DD2" w:rsidRDefault="00EA2DD2" w:rsidP="002A69E3">
            <w:pPr>
              <w:spacing w:after="0"/>
              <w:ind w:left="135"/>
            </w:pPr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A2DD2" w:rsidRDefault="00EA2DD2" w:rsidP="002A69E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A2DD2" w:rsidRDefault="00EA2DD2" w:rsidP="002A69E3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A2DD2" w:rsidRDefault="00EA2DD2" w:rsidP="002A69E3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A2DD2" w:rsidRDefault="00EA2DD2" w:rsidP="002A69E3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A2DD2" w:rsidRDefault="00EA2DD2" w:rsidP="002A69E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A2DD2" w:rsidRDefault="00EA2DD2" w:rsidP="002A69E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A2DD2" w:rsidRDefault="00EA2DD2" w:rsidP="002A69E3"/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Ботаника – наука о растениях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Общие признаки и уровни организации растительного организма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317C1E" w:rsidRDefault="00EA2DD2" w:rsidP="002A69E3">
            <w:pPr>
              <w:spacing w:after="0"/>
              <w:ind w:left="135"/>
              <w:rPr>
                <w:lang w:val="ru-RU"/>
              </w:rPr>
            </w:pPr>
            <w:r w:rsidRPr="00317C1E">
              <w:rPr>
                <w:rFonts w:ascii="Times New Roman" w:hAnsi="Times New Roman"/>
                <w:color w:val="000000"/>
                <w:sz w:val="24"/>
                <w:lang w:val="ru-RU"/>
              </w:rPr>
              <w:t>Споровые и семенные растения</w:t>
            </w:r>
            <w:r w:rsidR="00317C1E">
              <w:rPr>
                <w:rFonts w:ascii="Times New Roman" w:hAnsi="Times New Roman"/>
                <w:color w:val="000000"/>
                <w:sz w:val="24"/>
                <w:lang w:val="ru-RU"/>
              </w:rPr>
              <w:t>. Входная диагностическая работа.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Pr="00317C1E" w:rsidRDefault="00EA2DD2" w:rsidP="002A69E3">
            <w:pPr>
              <w:spacing w:after="0"/>
              <w:ind w:left="135"/>
              <w:jc w:val="center"/>
              <w:rPr>
                <w:lang w:val="ru-RU"/>
              </w:rPr>
            </w:pPr>
            <w:r w:rsidRPr="00317C1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Pr="00317C1E" w:rsidRDefault="00EA2DD2" w:rsidP="002A69E3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Pr="00317C1E" w:rsidRDefault="00EA2DD2" w:rsidP="002A69E3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Pr="00317C1E" w:rsidRDefault="002A69E3" w:rsidP="002A69E3">
            <w:pPr>
              <w:spacing w:after="0"/>
              <w:ind w:left="135"/>
              <w:rPr>
                <w:lang w:val="ru-RU"/>
              </w:rPr>
            </w:pPr>
            <w:r w:rsidRPr="00317C1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18</w:t>
            </w:r>
            <w:r w:rsidR="00EA2DD2" w:rsidRPr="00317C1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Pr="00317C1E" w:rsidRDefault="00EA2DD2" w:rsidP="002A69E3">
            <w:pPr>
              <w:spacing w:after="0"/>
              <w:rPr>
                <w:lang w:val="ru-RU"/>
              </w:rPr>
            </w:pPr>
            <w:r w:rsidRPr="00317C1E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Растительная клетка, ее изучение. Лабораторная работа «Изучение микроскопического строения листа водного растения элодеи»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</w:hyperlink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Химический состав клетки. Лабораторная работа «Обнаружение неорганических и органических веществ в растении»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Жизнедеятельность клетки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Растительные ткани, их функции. Лабораторная работа «Изучение строения растительных тканей (использование микропрепаратов)»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Органы растений. Лабораторная работа «Изучение внешнего строения травянистого цветкового растения (на живых или гербарных экземплярах растений): пастушья сумка, редька дикая, лютик едкий и другие растения»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семян. Лабораторная работа «Изучение строения семян однодольных и двудольных растений»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корней и типы корневых систем. Лабораторная работа «Изучение строения корневых систем (стержневой и мочковатой) на примере гербарных экземпляров или живых растений. </w:t>
            </w:r>
            <w:r>
              <w:rPr>
                <w:rFonts w:ascii="Times New Roman" w:hAnsi="Times New Roman"/>
                <w:color w:val="000000"/>
                <w:sz w:val="24"/>
              </w:rPr>
              <w:t>Изучение микропрепарата клеток корня»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1402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Видоизменение корней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Побег. Развитие побега из почки. Лабораторная работа «Изучение строения вегетативных и генеративных почек (на примере сирени, тополя и других растений)»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стебля. Лабораторная работа «Рассматривание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микроскопического строения ветки дерева (на готовом микропрепарате)»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Внешнее и внутреннее строение листа. Лабораторная работа «Ознакомление с внешним строением листьев и листорасположением (на комнатных растениях)».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Видоизменения побегов. Лабораторная работа «Исследование строения корневища, клубня, луковицы»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разнообразие цветков. Лабораторная работа «Изучение строения цветков»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Соцветия. Лабораторная работа «Ознакомление с различными типами соцветий»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Плоды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Распространение плодов и семян в природе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2A69E3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Обмен веществ у растений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2550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Минеральное питание растений. Удобрения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Фотосинтез. Практическая работа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«Наблюдение процесса выделения кислорода на свету аквариумными растениями»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2028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Роль фотосинтеза в природе и жизни человека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2028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корня. Лабораторная работа «Изучение роли рыхления для дыхания корней»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Лист и стебель как органы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Выделение у растений. Листопад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2320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Транспорт веществ в растении. Практическая работа «Выявление передвижения воды и минеральных веществ по древесине»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Всероссийская проверочная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знаний о строении и жизнедеятельности растительного организма / Всероссийская проверочная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Прорастание семян. Практическая работа «Определение всхожести семян культурных растений и посев их в грунт». </w:t>
            </w:r>
            <w:r>
              <w:rPr>
                <w:rFonts w:ascii="Times New Roman" w:hAnsi="Times New Roman"/>
                <w:color w:val="000000"/>
                <w:sz w:val="24"/>
              </w:rPr>
              <w:t>«Определение условий прорастания семян»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Рост и развитие растения. Практическая работа «Наблюдение за ростом и развитием цветкового растения в комнатных условиях (на примере фасоли или посевного гороха)»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растений и его значение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Опыление. Двойное оплодотворение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плодов и семян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2A69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A2DD2" w:rsidRPr="0020408B" w:rsidTr="002A69E3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Вегетативное размножение растений. Практическая работа «Овладение приёмами вегетативного размножения растений (черенкование побегов, черенкование листьев и другие) на примере комнатных растений (традесканция, сенполия, бегония, сансевьера и другие растения)»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EA2DD2" w:rsidRDefault="00686640" w:rsidP="0068664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21</w:t>
            </w:r>
            <w:r w:rsidR="00EA2DD2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A2DD2" w:rsidTr="002A69E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A2DD2" w:rsidRPr="00EA2DD2" w:rsidRDefault="00EA2DD2" w:rsidP="002A69E3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EA2DD2" w:rsidRDefault="00EA2DD2" w:rsidP="002A69E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A2DD2" w:rsidRDefault="00EA2DD2" w:rsidP="002A69E3"/>
        </w:tc>
      </w:tr>
    </w:tbl>
    <w:p w:rsidR="0019432B" w:rsidRDefault="0019432B" w:rsidP="00EA2DD2">
      <w:pPr>
        <w:sectPr w:rsidR="0019432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72A1A" w:rsidRPr="00EA2DD2" w:rsidRDefault="00F72A1A" w:rsidP="00F72A1A">
      <w:pPr>
        <w:spacing w:after="0"/>
        <w:rPr>
          <w:color w:val="FF0000"/>
          <w:u w:val="single"/>
        </w:rPr>
      </w:pPr>
      <w:r w:rsidRPr="00EA2DD2">
        <w:rPr>
          <w:rFonts w:ascii="Times New Roman" w:hAnsi="Times New Roman"/>
          <w:b/>
          <w:color w:val="FF0000"/>
          <w:sz w:val="28"/>
          <w:u w:val="single"/>
        </w:rPr>
        <w:lastRenderedPageBreak/>
        <w:t>6</w:t>
      </w:r>
      <w:r>
        <w:rPr>
          <w:rFonts w:ascii="Times New Roman" w:hAnsi="Times New Roman"/>
          <w:b/>
          <w:color w:val="FF0000"/>
          <w:sz w:val="28"/>
          <w:u w:val="single"/>
          <w:lang w:val="ru-RU"/>
        </w:rPr>
        <w:t xml:space="preserve"> Г</w:t>
      </w:r>
      <w:r w:rsidRPr="00EA2DD2">
        <w:rPr>
          <w:rFonts w:ascii="Times New Roman" w:hAnsi="Times New Roman"/>
          <w:b/>
          <w:color w:val="FF0000"/>
          <w:sz w:val="28"/>
          <w:u w:val="single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4"/>
        <w:gridCol w:w="3975"/>
        <w:gridCol w:w="1144"/>
        <w:gridCol w:w="1841"/>
        <w:gridCol w:w="1910"/>
        <w:gridCol w:w="1423"/>
        <w:gridCol w:w="2873"/>
      </w:tblGrid>
      <w:tr w:rsidR="00F72A1A" w:rsidTr="00842008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72A1A" w:rsidRDefault="00F72A1A" w:rsidP="00842008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72A1A" w:rsidRDefault="00F72A1A" w:rsidP="0084200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72A1A" w:rsidRDefault="00F72A1A" w:rsidP="00842008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72A1A" w:rsidRDefault="00F72A1A" w:rsidP="00842008">
            <w:pPr>
              <w:spacing w:after="0"/>
              <w:ind w:left="135"/>
            </w:pPr>
          </w:p>
        </w:tc>
      </w:tr>
      <w:tr w:rsidR="00F72A1A" w:rsidTr="0084200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72A1A" w:rsidRDefault="00F72A1A" w:rsidP="0084200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72A1A" w:rsidRDefault="00F72A1A" w:rsidP="00842008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72A1A" w:rsidRDefault="00F72A1A" w:rsidP="00842008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72A1A" w:rsidRDefault="00F72A1A" w:rsidP="00842008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72A1A" w:rsidRDefault="00F72A1A" w:rsidP="0084200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72A1A" w:rsidRDefault="00F72A1A" w:rsidP="0084200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72A1A" w:rsidRDefault="00F72A1A" w:rsidP="00842008"/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Ботаника – наука о растениях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Общие признаки и уровни организации растительного организма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4735A0" w:rsidRDefault="00F72A1A" w:rsidP="00842008">
            <w:pPr>
              <w:spacing w:after="0"/>
              <w:ind w:left="135"/>
              <w:rPr>
                <w:lang w:val="ru-RU"/>
              </w:rPr>
            </w:pPr>
            <w:r w:rsidRPr="004735A0">
              <w:rPr>
                <w:rFonts w:ascii="Times New Roman" w:hAnsi="Times New Roman"/>
                <w:color w:val="000000"/>
                <w:sz w:val="24"/>
                <w:lang w:val="ru-RU"/>
              </w:rPr>
              <w:t>Споровые и семенные растения</w:t>
            </w:r>
            <w:r w:rsidR="004735A0">
              <w:rPr>
                <w:rFonts w:ascii="Times New Roman" w:hAnsi="Times New Roman"/>
                <w:color w:val="000000"/>
                <w:sz w:val="24"/>
                <w:lang w:val="ru-RU"/>
              </w:rPr>
              <w:t>. Входная диагностическая работа.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 w:rsidRPr="004735A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Растительная клетка, ее изучение. Лабораторная работа «Изучение микроскопического строения листа водного растения элодеи»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</w:hyperlink>
          </w:p>
        </w:tc>
      </w:tr>
      <w:tr w:rsidR="00F72A1A" w:rsidRPr="0071644F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Химический состав клетки. Лабораторная работа «Обнаружение неорганических и органических веществ в растении»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71644F" w:rsidP="00842008">
            <w:pPr>
              <w:spacing w:after="0"/>
              <w:ind w:left="135"/>
              <w:rPr>
                <w:lang w:val="ru-RU"/>
              </w:rPr>
            </w:pPr>
            <w:r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>29.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F72A1A"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ind w:left="135"/>
              <w:rPr>
                <w:lang w:val="ru-RU"/>
              </w:rPr>
            </w:pPr>
          </w:p>
        </w:tc>
      </w:tr>
      <w:tr w:rsidR="00F72A1A" w:rsidRPr="0071644F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rPr>
                <w:lang w:val="ru-RU"/>
              </w:rPr>
            </w:pPr>
            <w:r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ind w:left="135"/>
              <w:rPr>
                <w:lang w:val="ru-RU"/>
              </w:rPr>
            </w:pPr>
            <w:r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>Жизнедеятельность клетки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ind w:left="135"/>
              <w:jc w:val="center"/>
              <w:rPr>
                <w:lang w:val="ru-RU"/>
              </w:rPr>
            </w:pPr>
            <w:r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71644F" w:rsidP="00842008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04</w:t>
            </w:r>
            <w:r w:rsidR="00F72A1A"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ind w:left="135"/>
              <w:rPr>
                <w:lang w:val="ru-RU"/>
              </w:rPr>
            </w:pPr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Pr="0071644F" w:rsidRDefault="00F72A1A" w:rsidP="00842008">
            <w:pPr>
              <w:spacing w:after="0"/>
              <w:rPr>
                <w:lang w:val="ru-RU"/>
              </w:rPr>
            </w:pPr>
            <w:r w:rsidRPr="0071644F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Растительные ткани, их функции. Лабораторная работа «Изучение строения растительных тканей (использование микропрепаратов)»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Органы растений. Лабораторная работа «Изучение внешнего строения травянистого цветкового растения (на живых или гербарных экземплярах растений): пастушья сумка, редька дикая, лютик едкий и другие растения»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семян. Лабораторная работа «Изучение строения семян однодольных и двудольных растений»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корней и типы корневых систем. Лабораторная работа «Изучение строения корневых систем (стержневой и мочковатой) на примере гербарных экземпляров или живых растений. </w:t>
            </w:r>
            <w:r>
              <w:rPr>
                <w:rFonts w:ascii="Times New Roman" w:hAnsi="Times New Roman"/>
                <w:color w:val="000000"/>
                <w:sz w:val="24"/>
              </w:rPr>
              <w:t>Изучение микропрепарата клеток корня»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1402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Видоизменение корней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24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Побег. Развитие побега из почки. Лабораторная работа «Изучение строения вегетативных и генеративных почек (на примере сирени, тополя и других растений)»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стебля. Лабораторная работа «Рассматривание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микроскопического строения ветки дерева (на готовом микропрепарате)»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Внешнее и внутреннее строение листа. Лабораторная работа «Ознакомление с внешним строением листьев и листорасположением (на комнатных растениях)».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Видоизменения побегов. Лабораторная работа «Исследование строения корневища, клубня, луковицы»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разнообразие цветков. Лабораторная работа «Изучение строения цветков»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71644F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Соцветия. Лабораторная работа «Ознакомление с различными типами соцветий»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Плоды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Распространение плодов и семян в природе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Обмен веществ у растений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2550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Минеральное питание растений. Удобрения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Фотосинтез. Практическая работа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«Наблюдение процесса выделения кислорода на свету аквариумными растениями»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2028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Роль фотосинтеза в природе и жизни человека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2028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корня. Лабораторная работа «Изучение роли рыхления для дыхания корней»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Лист и стебель как органы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Выделение у растений. Листопад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2320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Транспорт веществ в растении. Практическая работа «Выявление передвижения воды и минеральных веществ по древесине»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F72A1A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Всероссийская проверочная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</w:p>
        </w:tc>
      </w:tr>
      <w:tr w:rsidR="00F72A1A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знаний о строении и жизнедеятельности растительного организма / Всероссийская проверочная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Прорастание семян. Практическая работа «Определение всхожести семян культурных растений и посев их в грунт». </w:t>
            </w:r>
            <w:r>
              <w:rPr>
                <w:rFonts w:ascii="Times New Roman" w:hAnsi="Times New Roman"/>
                <w:color w:val="000000"/>
                <w:sz w:val="24"/>
              </w:rPr>
              <w:t>«Определение условий прорастания семян»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Рост и развитие растения. Практическая работа «Наблюдение за ростом и развитием цветкового растения в комнатных условиях (на примере фасоли или посевного гороха)»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Default="00CF1B86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</w:t>
            </w:r>
            <w:r w:rsidR="00F72A1A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72A1A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растений и его значение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Pr="00050AD1" w:rsidRDefault="00CF1B86" w:rsidP="00842008">
            <w:pPr>
              <w:spacing w:after="0"/>
              <w:ind w:left="135"/>
              <w:rPr>
                <w:color w:val="FF0000"/>
              </w:rPr>
            </w:pPr>
            <w:r w:rsidRPr="00050AD1">
              <w:rPr>
                <w:rFonts w:ascii="Times New Roman" w:hAnsi="Times New Roman"/>
                <w:color w:val="FF0000"/>
                <w:sz w:val="24"/>
              </w:rPr>
              <w:t xml:space="preserve"> 18.05</w:t>
            </w:r>
            <w:r w:rsidR="00F72A1A" w:rsidRPr="00050AD1">
              <w:rPr>
                <w:rFonts w:ascii="Times New Roman" w:hAnsi="Times New Roman"/>
                <w:color w:val="FF0000"/>
                <w:sz w:val="24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Опыление. Двойное оплодотворение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Pr="00050AD1" w:rsidRDefault="00050AD1" w:rsidP="00842008">
            <w:pPr>
              <w:spacing w:after="0"/>
              <w:ind w:left="135"/>
              <w:rPr>
                <w:color w:val="FF0000"/>
              </w:rPr>
            </w:pPr>
            <w:r w:rsidRPr="00050AD1">
              <w:rPr>
                <w:rFonts w:ascii="Times New Roman" w:hAnsi="Times New Roman"/>
                <w:color w:val="FF0000"/>
                <w:sz w:val="24"/>
              </w:rPr>
              <w:t xml:space="preserve"> 18</w:t>
            </w:r>
            <w:r w:rsidR="00F72A1A" w:rsidRPr="00050AD1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3842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плодов и семян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Pr="00050AD1" w:rsidRDefault="00050AD1" w:rsidP="00842008">
            <w:pPr>
              <w:spacing w:after="0"/>
              <w:ind w:left="135"/>
              <w:rPr>
                <w:color w:val="FF0000"/>
              </w:rPr>
            </w:pPr>
            <w:r w:rsidRPr="00050AD1">
              <w:rPr>
                <w:rFonts w:ascii="Times New Roman" w:hAnsi="Times New Roman"/>
                <w:color w:val="FF0000"/>
                <w:sz w:val="24"/>
              </w:rPr>
              <w:t xml:space="preserve"> 25</w:t>
            </w:r>
            <w:r w:rsidR="00F72A1A" w:rsidRPr="00050AD1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72A1A" w:rsidRPr="0020408B" w:rsidTr="00842008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Вегетативное размножение растений. Практическая работа «Овладение приёмами вегетативного размножения растений (черенкование побегов, черенкование листьев и другие) на примере комнатных растений (традесканция, сенполия, бегония, сансевьера и другие растения)»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72A1A" w:rsidRPr="00050AD1" w:rsidRDefault="00050AD1" w:rsidP="00842008">
            <w:pPr>
              <w:spacing w:after="0"/>
              <w:ind w:left="135"/>
              <w:rPr>
                <w:color w:val="FF0000"/>
              </w:rPr>
            </w:pPr>
            <w:r w:rsidRPr="00050AD1">
              <w:rPr>
                <w:rFonts w:ascii="Times New Roman" w:hAnsi="Times New Roman"/>
                <w:color w:val="FF0000"/>
                <w:sz w:val="24"/>
                <w:lang w:val="ru-RU"/>
              </w:rPr>
              <w:t>25</w:t>
            </w:r>
            <w:r w:rsidR="00F72A1A" w:rsidRPr="00050AD1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A2DD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72A1A" w:rsidTr="0084200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72A1A" w:rsidRPr="00EA2DD2" w:rsidRDefault="00F72A1A" w:rsidP="00842008">
            <w:pPr>
              <w:spacing w:after="0"/>
              <w:ind w:left="135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72A1A" w:rsidRDefault="00F72A1A" w:rsidP="008420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72A1A" w:rsidRDefault="00F72A1A" w:rsidP="00842008"/>
        </w:tc>
      </w:tr>
    </w:tbl>
    <w:p w:rsidR="0019432B" w:rsidRDefault="0019432B">
      <w:pPr>
        <w:sectPr w:rsidR="0019432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9432B" w:rsidRPr="00EA2DD2" w:rsidRDefault="002A69E3">
      <w:pPr>
        <w:spacing w:before="199" w:after="199" w:line="336" w:lineRule="auto"/>
        <w:ind w:left="120"/>
        <w:jc w:val="both"/>
        <w:rPr>
          <w:lang w:val="ru-RU"/>
        </w:rPr>
      </w:pPr>
      <w:bookmarkStart w:id="8" w:name="block-63513602"/>
      <w:bookmarkEnd w:id="7"/>
      <w:r w:rsidRPr="00EA2DD2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19432B" w:rsidRDefault="002A69E3" w:rsidP="00EA2DD2">
      <w:pPr>
        <w:spacing w:before="199" w:after="199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p w:rsidR="0019432B" w:rsidRDefault="0019432B">
      <w:pPr>
        <w:spacing w:after="0"/>
        <w:ind w:left="120"/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/>
              <w:ind w:left="272"/>
              <w:rPr>
                <w:lang w:val="ru-RU"/>
              </w:rPr>
            </w:pPr>
            <w:r w:rsidRPr="00EA2DD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19432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Растительный организм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ботанику как биологическую науку, её разделы и связи с другими науками и техникой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вклада российских (в том числе: В.В. Докучаев, К.А. Тимирязев, С.Г. Навашин) и зарубежных (в том числе: Р. Гук, М. Мальпиги) учёных в развитие наук о растениях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биологические термины и понятия (в том числе: ботаника, растительная клетка, растительная ткань, органы растений; система органов растения – корень, побег, почка, лист, видоизменённые органы, цветок, плод, семя; растительный организм, минеральное питание, фотосинтез, дыхание, рост, развитие, размножение, клон, раздражимость) в соответствии с поставленной задачей и в контексте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Описывать строение и жизнедеятельность растительного организма (на примере покрытосеменных или цветковых): поглощение воды и минеральное питание, фотосинтез, дыхание, транспорт веществ, рост, размножение, развитие; связь строения вегетативных и генеративных органов растений с их функциями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и описывать живые и гербарные экземпляры растений по заданному плану, части растений по изображениям, схемам, моделям, муляжам, рельефным таблицам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признаки растений, уровни организации растительного организма, части растений: клетки, ткани, органы, системы органов, организм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растительные ткани и органы растений между собой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Выполнять практические и лабораторные работы по морфологии и физиологии растений, в том числе работы с микроскопом с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постоянными (фиксированными) и временными микропрепаратами, исследовательские работы с использованием приборов и инструментов цифровой лаборатории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1.9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процессы жизнедеятельности растений: поглощение воды и минеральное питание, фотосинтез, дыхание, рост, развитие, способы естественного и искусственного вегетативного размножения; семенное размножение (на примере покрытосеменных или цветковых)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причинно-следственные связи между строением и функциями тканей и органов растений, строением и жизнедеятельностью растений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Классифицировать растения и их части по разным основаниям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роль растений в природе и жизни человека: значение фотосинтеза в природе и в жизни человека; биологическое и хозяйственное значение видоизменённых побегов; хозяйственное значение вегетативного размножения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1.13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полученные знания для выращивания и размножения культурных растений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1.14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методы биологии: проводить наблюдения за растениями, описывать растения и их части, ставить простейшие биологические опыты и эксперименты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1.15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правила безопасного труда при работе с учебным и лабораторным оборудованием, химической посудой в соответствии с инструкциями на уроке и во внеурочной деятельности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1.16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Демонстрировать на конкретных примерах связь знаний биологии со знаниями по математике, географии, технологии, предметам гуманитарного цикла, с различными видами искусства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1.17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Владеть приёмами работы с биологической информацией: формулировать основания для извлечения и обобщения информации из двух источников; преобразовывать информацию из одной знаковой системы в другую</w:t>
            </w:r>
          </w:p>
        </w:tc>
      </w:tr>
      <w:tr w:rsidR="0019432B" w:rsidRPr="0020408B">
        <w:trPr>
          <w:trHeight w:val="144"/>
        </w:trPr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1.18</w:t>
            </w:r>
          </w:p>
        </w:tc>
        <w:tc>
          <w:tcPr>
            <w:tcW w:w="12001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письменные и устные сообщения, грамотно используя понятийный аппарат изучаемого раздела биологии</w:t>
            </w:r>
          </w:p>
        </w:tc>
      </w:tr>
    </w:tbl>
    <w:p w:rsidR="0019432B" w:rsidRPr="00EA2DD2" w:rsidRDefault="0019432B">
      <w:pPr>
        <w:spacing w:after="0"/>
        <w:ind w:left="120"/>
        <w:rPr>
          <w:lang w:val="ru-RU"/>
        </w:rPr>
      </w:pPr>
    </w:p>
    <w:p w:rsidR="0019432B" w:rsidRPr="00EA2DD2" w:rsidRDefault="0019432B">
      <w:pPr>
        <w:rPr>
          <w:lang w:val="ru-RU"/>
        </w:rPr>
        <w:sectPr w:rsidR="0019432B" w:rsidRPr="00EA2DD2">
          <w:pgSz w:w="11906" w:h="16383"/>
          <w:pgMar w:top="1134" w:right="850" w:bottom="1134" w:left="1701" w:header="720" w:footer="720" w:gutter="0"/>
          <w:cols w:space="720"/>
        </w:sectPr>
      </w:pPr>
    </w:p>
    <w:p w:rsidR="00EA2DD2" w:rsidRDefault="002A69E3" w:rsidP="00EA2DD2">
      <w:pPr>
        <w:spacing w:before="199" w:after="120" w:line="336" w:lineRule="auto"/>
        <w:ind w:left="120"/>
      </w:pPr>
      <w:bookmarkStart w:id="9" w:name="block-63513603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19432B" w:rsidRDefault="002A69E3" w:rsidP="00EA2DD2">
      <w:pPr>
        <w:spacing w:before="199" w:after="120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98"/>
        <w:gridCol w:w="2706"/>
        <w:gridCol w:w="5331"/>
      </w:tblGrid>
      <w:tr w:rsidR="0019432B">
        <w:trPr>
          <w:trHeight w:val="144"/>
        </w:trPr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раздела </w:t>
            </w:r>
          </w:p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элемента 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элементы содержания </w:t>
            </w:r>
          </w:p>
        </w:tc>
      </w:tr>
      <w:tr w:rsidR="0019432B">
        <w:trPr>
          <w:trHeight w:val="144"/>
        </w:trPr>
        <w:tc>
          <w:tcPr>
            <w:tcW w:w="12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Растительный организм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Ботаника – наука о растениях. Разделы ботаники. Связь ботаники с другими науками и техникой. </w:t>
            </w:r>
            <w:r>
              <w:rPr>
                <w:rFonts w:ascii="Times New Roman" w:hAnsi="Times New Roman"/>
                <w:color w:val="000000"/>
                <w:sz w:val="24"/>
              </w:rPr>
              <w:t>Общие признаки растений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Разнообразие растений. Уровни организации растительного организма. </w:t>
            </w:r>
            <w:r>
              <w:rPr>
                <w:rFonts w:ascii="Times New Roman" w:hAnsi="Times New Roman"/>
                <w:color w:val="000000"/>
                <w:sz w:val="24"/>
              </w:rPr>
              <w:t>Высшие и низшие растения. Споровые и семенные растения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Растительная клетка. Изучение растительной клетки под световым микроскопом: клеточная оболочка, ядро, цитоплазма (пластиды, митохондрии, вакуоли с клеточным соком). </w:t>
            </w:r>
            <w:r>
              <w:rPr>
                <w:rFonts w:ascii="Times New Roman" w:hAnsi="Times New Roman"/>
                <w:color w:val="000000"/>
                <w:sz w:val="24"/>
              </w:rPr>
              <w:t>Растительные ткани. Функции растительных тканей</w:t>
            </w:r>
          </w:p>
        </w:tc>
      </w:tr>
      <w:tr w:rsidR="0019432B" w:rsidRPr="0020408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Органы и системы органов растений. Строение органов растительного организма, их роль и связь между собой</w:t>
            </w:r>
          </w:p>
        </w:tc>
      </w:tr>
      <w:tr w:rsidR="0019432B" w:rsidRPr="0020408B">
        <w:trPr>
          <w:trHeight w:val="144"/>
        </w:trPr>
        <w:tc>
          <w:tcPr>
            <w:tcW w:w="12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228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жизнедеятельность растительного организма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Pr="00EA2DD2" w:rsidRDefault="0019432B">
            <w:pPr>
              <w:rPr>
                <w:lang w:val="ru-RU"/>
              </w:rPr>
            </w:pPr>
          </w:p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Питание растения.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Корень – орган почвенного (минерального) питания. Корни и корневые системы. Виды корней и типы корневых систем. Внешнее и внутреннее строение корня в связи с его функциями. Корневой чехлик. Зоны корня. Корневые волоски. Рост корня. Поглощение корнями воды и минеральных веществ, необходимых растению </w:t>
            </w:r>
            <w:r>
              <w:rPr>
                <w:rFonts w:ascii="Times New Roman" w:hAnsi="Times New Roman"/>
                <w:color w:val="000000"/>
                <w:sz w:val="24"/>
              </w:rPr>
              <w:t>(корневое давление, осмос). Видоизменение корней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Почва, её плодородие. Значение обработки почвы (окучивание), внесения удобрений, прореживания проростков, полива для жизни культурных растений. </w:t>
            </w:r>
            <w:r>
              <w:rPr>
                <w:rFonts w:ascii="Times New Roman" w:hAnsi="Times New Roman"/>
                <w:color w:val="000000"/>
                <w:sz w:val="24"/>
              </w:rPr>
              <w:t>Гидропоника</w:t>
            </w:r>
          </w:p>
        </w:tc>
      </w:tr>
      <w:tr w:rsidR="0019432B" w:rsidRPr="0020408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Побег и почки. Листорасположение и листовая мозаика. Строение и функции листа. Простые и сложные листья. Видоизменения листьев. Особенности внутреннего строения листа в связи с его функциями (кожица и устьица, основная ткань листа, проводящие пучки). Лист – орган воздушного питания. Фотосинтез. Значение фотосинтеза в природе и в жизни человека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Pr="00EA2DD2" w:rsidRDefault="0019432B">
            <w:pPr>
              <w:rPr>
                <w:lang w:val="ru-RU"/>
              </w:rPr>
            </w:pPr>
          </w:p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Дыхание растения.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Дыхание корня. Рыхление почвы для улучшения дыхания корней. Условия, препятствующие дыханию корней. Лист как орган дыхания (устьичный аппарат). Поступление в лист атмосферного воздуха. Сильная запылённость воздуха как препятствие для дыхания листьев. Стебель как орган дыхания (наличие устьиц в кожице, чечевичек). Особенности дыхания растений. </w:t>
            </w:r>
            <w:r>
              <w:rPr>
                <w:rFonts w:ascii="Times New Roman" w:hAnsi="Times New Roman"/>
                <w:color w:val="000000"/>
                <w:sz w:val="24"/>
              </w:rPr>
              <w:t>Взаимосвязь дыхания растения с фотосинтезом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Транспорт веществ в растении.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Неорганические (вода, минеральные соли) и органические вещества (белки, жиры, углеводы, нуклеиновые кислоты, витамины и другие) растения. Связь клеточного строения стебля с его функциями. Рост стебля в длину. Клеточное строение стебля травянистого растения: кожица, проводящие пучки, основная ткань (паренхима). Клеточное строение стебля древесного растения: кора (пробка, луб), камбий, древесина и сердцевина. </w:t>
            </w:r>
            <w:r>
              <w:rPr>
                <w:rFonts w:ascii="Times New Roman" w:hAnsi="Times New Roman"/>
                <w:color w:val="000000"/>
                <w:sz w:val="24"/>
              </w:rPr>
              <w:t>Рост стебля в толщину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Проводящие ткани корня. Транспорт воды и минеральных веществ в растении (сосуды древесины) – восходящий ток. Испарение воды через стебель и листья (транспирация).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Регуляция испарения воды в растении. Влияние внешних условий на испарение воды. Транспорт органических веществ в растении (ситовидные трубки луба) – нисходящий ток. Перераспределение и запасание веществ в растении. Видоизменённые побеги: корневище, клубень, луковица. </w:t>
            </w:r>
            <w:r>
              <w:rPr>
                <w:rFonts w:ascii="Times New Roman" w:hAnsi="Times New Roman"/>
                <w:color w:val="000000"/>
                <w:sz w:val="24"/>
              </w:rPr>
              <w:t>Их строение; биологическое и хозяйственное значение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Рост растения.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Образовательные ткани. Конус нарастания побега, рост кончика корня. Верхушечный и вставочный рост. Рост корня и стебля в толщину, камбий. Образование годичных колец у древесных растений. Влияние фитогормонов на рост растения. Ростовые движения растений. Развитие побега из почки. Ветвление побегов. Управление ростом растения. Формирование кроны. Применение знаний о росте растения в сельском хозяйстве. </w:t>
            </w:r>
            <w:r>
              <w:rPr>
                <w:rFonts w:ascii="Times New Roman" w:hAnsi="Times New Roman"/>
                <w:color w:val="000000"/>
                <w:sz w:val="24"/>
              </w:rPr>
              <w:t>Развитие боковых побегов</w:t>
            </w:r>
          </w:p>
        </w:tc>
      </w:tr>
      <w:tr w:rsidR="0019432B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both"/>
            </w:pPr>
            <w:r w:rsidRPr="00EA2DD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Размножение растения.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Вегетативное размножение цветковых растений в природе. Вегетативное размножение культурных растений. Клоны. Сохранение признаков материнского растения. Хозяйственное значение вегетативного размножения. Семенное (генеративное) размножение растений. Цветки и соцветия. Опыление. Перекрёстное опыление (ветром, животными, водой) и самоопыление. Двойное оплодотворение. Наследование признаков обоих растений. Образование плодов и семян. Типы плодов. Распространение плодов и семян в природе. Состав и строение семян.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прорастания семян. Подготовка семян к посеву. Развитие проростков</w:t>
            </w:r>
          </w:p>
        </w:tc>
      </w:tr>
      <w:tr w:rsidR="0019432B" w:rsidRPr="00DD4EC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9432B" w:rsidRDefault="0019432B"/>
        </w:tc>
        <w:tc>
          <w:tcPr>
            <w:tcW w:w="3012" w:type="dxa"/>
            <w:tcMar>
              <w:top w:w="50" w:type="dxa"/>
              <w:left w:w="100" w:type="dxa"/>
            </w:tcMar>
            <w:vAlign w:val="center"/>
          </w:tcPr>
          <w:p w:rsidR="0019432B" w:rsidRDefault="002A69E3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6340" w:type="dxa"/>
            <w:tcMar>
              <w:top w:w="50" w:type="dxa"/>
              <w:left w:w="100" w:type="dxa"/>
            </w:tcMar>
            <w:vAlign w:val="center"/>
          </w:tcPr>
          <w:p w:rsidR="0019432B" w:rsidRPr="00EA2DD2" w:rsidRDefault="002A69E3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EA2DD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Развитие растения. </w:t>
            </w:r>
            <w:r w:rsidRPr="00EA2DD2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цветкового растения. Основные периоды развития. Цикл развития цветкового растения. Влияние факторов внешней среды на развитие цветковых растений. Жизненные формы цветковых растений</w:t>
            </w:r>
          </w:p>
        </w:tc>
      </w:tr>
    </w:tbl>
    <w:p w:rsidR="0019432B" w:rsidRPr="00EA2DD2" w:rsidRDefault="002A69E3">
      <w:pPr>
        <w:spacing w:after="0"/>
        <w:ind w:left="120"/>
        <w:rPr>
          <w:lang w:val="ru-RU"/>
        </w:rPr>
      </w:pPr>
      <w:bookmarkStart w:id="10" w:name="block-63513606"/>
      <w:bookmarkEnd w:id="9"/>
      <w:r w:rsidRPr="00EA2DD2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19432B" w:rsidRPr="00EA2DD2" w:rsidRDefault="002A69E3">
      <w:pPr>
        <w:spacing w:after="0" w:line="480" w:lineRule="auto"/>
        <w:ind w:left="120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19432B" w:rsidRPr="00EA2DD2" w:rsidRDefault="0019432B">
      <w:pPr>
        <w:spacing w:after="0" w:line="480" w:lineRule="auto"/>
        <w:ind w:left="120"/>
        <w:rPr>
          <w:lang w:val="ru-RU"/>
        </w:rPr>
      </w:pPr>
    </w:p>
    <w:p w:rsidR="0019432B" w:rsidRPr="00EA2DD2" w:rsidRDefault="0019432B">
      <w:pPr>
        <w:spacing w:after="0" w:line="480" w:lineRule="auto"/>
        <w:ind w:left="120"/>
        <w:rPr>
          <w:lang w:val="ru-RU"/>
        </w:rPr>
      </w:pPr>
    </w:p>
    <w:p w:rsidR="0019432B" w:rsidRPr="00EA2DD2" w:rsidRDefault="0019432B">
      <w:pPr>
        <w:spacing w:after="0"/>
        <w:ind w:left="120"/>
        <w:rPr>
          <w:lang w:val="ru-RU"/>
        </w:rPr>
      </w:pPr>
    </w:p>
    <w:p w:rsidR="0019432B" w:rsidRPr="00EA2DD2" w:rsidRDefault="002A69E3">
      <w:pPr>
        <w:spacing w:after="0" w:line="480" w:lineRule="auto"/>
        <w:ind w:left="120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19432B" w:rsidRPr="00EA2DD2" w:rsidRDefault="0019432B">
      <w:pPr>
        <w:spacing w:after="0" w:line="480" w:lineRule="auto"/>
        <w:ind w:left="120"/>
        <w:rPr>
          <w:lang w:val="ru-RU"/>
        </w:rPr>
      </w:pPr>
    </w:p>
    <w:p w:rsidR="0019432B" w:rsidRPr="00EA2DD2" w:rsidRDefault="0019432B">
      <w:pPr>
        <w:spacing w:after="0"/>
        <w:ind w:left="120"/>
        <w:rPr>
          <w:lang w:val="ru-RU"/>
        </w:rPr>
      </w:pPr>
    </w:p>
    <w:p w:rsidR="0019432B" w:rsidRPr="00EA2DD2" w:rsidRDefault="002A69E3">
      <w:pPr>
        <w:spacing w:after="0" w:line="480" w:lineRule="auto"/>
        <w:ind w:left="120"/>
        <w:rPr>
          <w:lang w:val="ru-RU"/>
        </w:rPr>
      </w:pPr>
      <w:r w:rsidRPr="00EA2DD2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bookmarkEnd w:id="10"/>
    <w:p w:rsidR="002A69E3" w:rsidRPr="00EA2DD2" w:rsidRDefault="002A69E3" w:rsidP="00A31EB2">
      <w:pPr>
        <w:rPr>
          <w:lang w:val="ru-RU"/>
        </w:rPr>
      </w:pPr>
    </w:p>
    <w:sectPr w:rsidR="002A69E3" w:rsidRPr="00EA2DD2" w:rsidSect="00702D63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A2908"/>
    <w:multiLevelType w:val="multilevel"/>
    <w:tmpl w:val="838AA6A8"/>
    <w:lvl w:ilvl="0">
      <w:start w:val="1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31B589E"/>
    <w:multiLevelType w:val="multilevel"/>
    <w:tmpl w:val="D48C97C8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3574D9D"/>
    <w:multiLevelType w:val="multilevel"/>
    <w:tmpl w:val="9C34101E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DDC6B90"/>
    <w:multiLevelType w:val="multilevel"/>
    <w:tmpl w:val="8F1C8E54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EFE5C70"/>
    <w:multiLevelType w:val="multilevel"/>
    <w:tmpl w:val="FE0CB02C"/>
    <w:lvl w:ilvl="0">
      <w:start w:val="1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0523C25"/>
    <w:multiLevelType w:val="multilevel"/>
    <w:tmpl w:val="36AE0710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16A37EA"/>
    <w:multiLevelType w:val="multilevel"/>
    <w:tmpl w:val="A2AABC54"/>
    <w:lvl w:ilvl="0">
      <w:start w:val="1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5035940"/>
    <w:multiLevelType w:val="multilevel"/>
    <w:tmpl w:val="79C85B2A"/>
    <w:lvl w:ilvl="0">
      <w:start w:val="6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6527D97"/>
    <w:multiLevelType w:val="multilevel"/>
    <w:tmpl w:val="ABBA8E5E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F01139F"/>
    <w:multiLevelType w:val="multilevel"/>
    <w:tmpl w:val="E4485D76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31055C3"/>
    <w:multiLevelType w:val="multilevel"/>
    <w:tmpl w:val="B92677C0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B272FFD"/>
    <w:multiLevelType w:val="multilevel"/>
    <w:tmpl w:val="5DACEDBA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2E7027D"/>
    <w:multiLevelType w:val="multilevel"/>
    <w:tmpl w:val="3C9EDA58"/>
    <w:lvl w:ilvl="0">
      <w:start w:val="1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3F03946"/>
    <w:multiLevelType w:val="multilevel"/>
    <w:tmpl w:val="0454789C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7221CE"/>
    <w:multiLevelType w:val="multilevel"/>
    <w:tmpl w:val="31BC888C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63A6828"/>
    <w:multiLevelType w:val="multilevel"/>
    <w:tmpl w:val="31C0FA5A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9D66AE6"/>
    <w:multiLevelType w:val="multilevel"/>
    <w:tmpl w:val="8DF80444"/>
    <w:lvl w:ilvl="0">
      <w:start w:val="1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B566B05"/>
    <w:multiLevelType w:val="multilevel"/>
    <w:tmpl w:val="B7861926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513C1EA4"/>
    <w:multiLevelType w:val="multilevel"/>
    <w:tmpl w:val="3FBC9902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2624072"/>
    <w:multiLevelType w:val="multilevel"/>
    <w:tmpl w:val="1010BC00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6DD212C"/>
    <w:multiLevelType w:val="multilevel"/>
    <w:tmpl w:val="AC58542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D9B5668"/>
    <w:multiLevelType w:val="multilevel"/>
    <w:tmpl w:val="2248AFAC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1AB19A9"/>
    <w:multiLevelType w:val="multilevel"/>
    <w:tmpl w:val="1D24399E"/>
    <w:lvl w:ilvl="0">
      <w:start w:val="8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5B63D89"/>
    <w:multiLevelType w:val="multilevel"/>
    <w:tmpl w:val="CF3492F4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6F81348"/>
    <w:multiLevelType w:val="multilevel"/>
    <w:tmpl w:val="ABEA9A6E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75027AE"/>
    <w:multiLevelType w:val="multilevel"/>
    <w:tmpl w:val="F854448A"/>
    <w:lvl w:ilvl="0">
      <w:start w:val="7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68DC03FF"/>
    <w:multiLevelType w:val="multilevel"/>
    <w:tmpl w:val="FDAA25EA"/>
    <w:lvl w:ilvl="0">
      <w:start w:val="9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C733BF8"/>
    <w:multiLevelType w:val="multilevel"/>
    <w:tmpl w:val="CD607DDE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6F17036D"/>
    <w:multiLevelType w:val="multilevel"/>
    <w:tmpl w:val="5DE2FD9E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01646A6"/>
    <w:multiLevelType w:val="multilevel"/>
    <w:tmpl w:val="249239E0"/>
    <w:lvl w:ilvl="0">
      <w:start w:val="10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A3343C7"/>
    <w:multiLevelType w:val="multilevel"/>
    <w:tmpl w:val="CB0E4FBA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7C481B42"/>
    <w:multiLevelType w:val="multilevel"/>
    <w:tmpl w:val="DDB025CC"/>
    <w:lvl w:ilvl="0">
      <w:start w:val="6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CB33319"/>
    <w:multiLevelType w:val="multilevel"/>
    <w:tmpl w:val="ED6C112A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7D4C14FC"/>
    <w:multiLevelType w:val="multilevel"/>
    <w:tmpl w:val="59A4792A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7FA004AE"/>
    <w:multiLevelType w:val="multilevel"/>
    <w:tmpl w:val="8D8A8E96"/>
    <w:lvl w:ilvl="0">
      <w:start w:val="6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3"/>
  </w:num>
  <w:num w:numId="2">
    <w:abstractNumId w:val="8"/>
  </w:num>
  <w:num w:numId="3">
    <w:abstractNumId w:val="9"/>
  </w:num>
  <w:num w:numId="4">
    <w:abstractNumId w:val="32"/>
  </w:num>
  <w:num w:numId="5">
    <w:abstractNumId w:val="24"/>
  </w:num>
  <w:num w:numId="6">
    <w:abstractNumId w:val="31"/>
  </w:num>
  <w:num w:numId="7">
    <w:abstractNumId w:val="14"/>
  </w:num>
  <w:num w:numId="8">
    <w:abstractNumId w:val="1"/>
  </w:num>
  <w:num w:numId="9">
    <w:abstractNumId w:val="11"/>
  </w:num>
  <w:num w:numId="10">
    <w:abstractNumId w:val="20"/>
  </w:num>
  <w:num w:numId="11">
    <w:abstractNumId w:val="30"/>
  </w:num>
  <w:num w:numId="12">
    <w:abstractNumId w:val="2"/>
  </w:num>
  <w:num w:numId="13">
    <w:abstractNumId w:val="18"/>
  </w:num>
  <w:num w:numId="14">
    <w:abstractNumId w:val="13"/>
  </w:num>
  <w:num w:numId="15">
    <w:abstractNumId w:val="17"/>
  </w:num>
  <w:num w:numId="16">
    <w:abstractNumId w:val="3"/>
  </w:num>
  <w:num w:numId="17">
    <w:abstractNumId w:val="27"/>
  </w:num>
  <w:num w:numId="18">
    <w:abstractNumId w:val="10"/>
  </w:num>
  <w:num w:numId="19">
    <w:abstractNumId w:val="19"/>
  </w:num>
  <w:num w:numId="20">
    <w:abstractNumId w:val="34"/>
  </w:num>
  <w:num w:numId="21">
    <w:abstractNumId w:val="15"/>
  </w:num>
  <w:num w:numId="22">
    <w:abstractNumId w:val="33"/>
  </w:num>
  <w:num w:numId="23">
    <w:abstractNumId w:val="21"/>
  </w:num>
  <w:num w:numId="24">
    <w:abstractNumId w:val="28"/>
  </w:num>
  <w:num w:numId="25">
    <w:abstractNumId w:val="5"/>
  </w:num>
  <w:num w:numId="26">
    <w:abstractNumId w:val="7"/>
  </w:num>
  <w:num w:numId="27">
    <w:abstractNumId w:val="25"/>
  </w:num>
  <w:num w:numId="28">
    <w:abstractNumId w:val="22"/>
  </w:num>
  <w:num w:numId="29">
    <w:abstractNumId w:val="26"/>
  </w:num>
  <w:num w:numId="30">
    <w:abstractNumId w:val="29"/>
  </w:num>
  <w:num w:numId="31">
    <w:abstractNumId w:val="16"/>
  </w:num>
  <w:num w:numId="32">
    <w:abstractNumId w:val="0"/>
  </w:num>
  <w:num w:numId="33">
    <w:abstractNumId w:val="6"/>
  </w:num>
  <w:num w:numId="34">
    <w:abstractNumId w:val="12"/>
  </w:num>
  <w:num w:numId="3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compat>
    <w:compatSetting w:name="compatibilityMode" w:uri="http://schemas.microsoft.com/office/word" w:val="12"/>
  </w:compat>
  <w:rsids>
    <w:rsidRoot w:val="0019432B"/>
    <w:rsid w:val="00050AD1"/>
    <w:rsid w:val="0019432B"/>
    <w:rsid w:val="0020408B"/>
    <w:rsid w:val="002705AA"/>
    <w:rsid w:val="002A69E3"/>
    <w:rsid w:val="00317C1E"/>
    <w:rsid w:val="004735A0"/>
    <w:rsid w:val="00686640"/>
    <w:rsid w:val="00702D63"/>
    <w:rsid w:val="0071644F"/>
    <w:rsid w:val="00A31EB2"/>
    <w:rsid w:val="00CF1B86"/>
    <w:rsid w:val="00DD4ECF"/>
    <w:rsid w:val="00EA2DD2"/>
    <w:rsid w:val="00F72A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BEA12E"/>
  <w15:docId w15:val="{874EB162-005A-4215-93B1-23D39F4E1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702D63"/>
    <w:rPr>
      <w:color w:val="0563C1" w:themeColor="hyperlink"/>
      <w:u w:val="single"/>
    </w:rPr>
  </w:style>
  <w:style w:type="table" w:styleId="ac">
    <w:name w:val="Table Grid"/>
    <w:basedOn w:val="a1"/>
    <w:uiPriority w:val="59"/>
    <w:rsid w:val="00702D6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66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863d3b4e" TargetMode="External"/><Relationship Id="rId21" Type="http://schemas.openxmlformats.org/officeDocument/2006/relationships/hyperlink" Target="https://m.edsoo.ru/863d1e98" TargetMode="External"/><Relationship Id="rId34" Type="http://schemas.openxmlformats.org/officeDocument/2006/relationships/hyperlink" Target="https://m.edsoo.ru/863d3cca" TargetMode="External"/><Relationship Id="rId42" Type="http://schemas.openxmlformats.org/officeDocument/2006/relationships/hyperlink" Target="https://m.edsoo.ru/863d0fde" TargetMode="External"/><Relationship Id="rId47" Type="http://schemas.openxmlformats.org/officeDocument/2006/relationships/hyperlink" Target="https://m.edsoo.ru/863d197a" TargetMode="External"/><Relationship Id="rId50" Type="http://schemas.openxmlformats.org/officeDocument/2006/relationships/hyperlink" Target="https://m.edsoo.ru/863d1e98" TargetMode="External"/><Relationship Id="rId55" Type="http://schemas.openxmlformats.org/officeDocument/2006/relationships/hyperlink" Target="https://m.edsoo.ru/863d3b4e" TargetMode="External"/><Relationship Id="rId63" Type="http://schemas.openxmlformats.org/officeDocument/2006/relationships/hyperlink" Target="https://m.edsoo.ru/863d3cca" TargetMode="External"/><Relationship Id="rId68" Type="http://schemas.openxmlformats.org/officeDocument/2006/relationships/hyperlink" Target="https://m.edsoo.ru/863d0af2" TargetMode="External"/><Relationship Id="rId76" Type="http://schemas.openxmlformats.org/officeDocument/2006/relationships/hyperlink" Target="https://m.edsoo.ru/863d197a" TargetMode="External"/><Relationship Id="rId84" Type="http://schemas.openxmlformats.org/officeDocument/2006/relationships/hyperlink" Target="https://m.edsoo.ru/863d3b4e" TargetMode="External"/><Relationship Id="rId89" Type="http://schemas.openxmlformats.org/officeDocument/2006/relationships/hyperlink" Target="https://m.edsoo.ru/863d21c2" TargetMode="External"/><Relationship Id="rId97" Type="http://schemas.openxmlformats.org/officeDocument/2006/relationships/fontTable" Target="fontTable.xml"/><Relationship Id="rId7" Type="http://schemas.openxmlformats.org/officeDocument/2006/relationships/hyperlink" Target="https://m.edsoo.ru/7f4148d0" TargetMode="External"/><Relationship Id="rId71" Type="http://schemas.openxmlformats.org/officeDocument/2006/relationships/hyperlink" Target="https://m.edsoo.ru/863d0fde" TargetMode="External"/><Relationship Id="rId92" Type="http://schemas.openxmlformats.org/officeDocument/2006/relationships/hyperlink" Target="https://m.edsoo.ru/863d3cca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863d3cca" TargetMode="External"/><Relationship Id="rId29" Type="http://schemas.openxmlformats.org/officeDocument/2006/relationships/hyperlink" Target="https://m.edsoo.ru/863d2028" TargetMode="External"/><Relationship Id="rId11" Type="http://schemas.openxmlformats.org/officeDocument/2006/relationships/hyperlink" Target="https://m.edsoo.ru/863d0c82" TargetMode="External"/><Relationship Id="rId24" Type="http://schemas.openxmlformats.org/officeDocument/2006/relationships/hyperlink" Target="https://m.edsoo.ru/863d3842" TargetMode="External"/><Relationship Id="rId32" Type="http://schemas.openxmlformats.org/officeDocument/2006/relationships/hyperlink" Target="https://m.edsoo.ru/863d2320" TargetMode="External"/><Relationship Id="rId37" Type="http://schemas.openxmlformats.org/officeDocument/2006/relationships/hyperlink" Target="https://m.edsoo.ru/863d39c8" TargetMode="External"/><Relationship Id="rId40" Type="http://schemas.openxmlformats.org/officeDocument/2006/relationships/hyperlink" Target="https://m.edsoo.ru/863d0c82" TargetMode="External"/><Relationship Id="rId45" Type="http://schemas.openxmlformats.org/officeDocument/2006/relationships/hyperlink" Target="https://m.edsoo.ru/863d3cca" TargetMode="External"/><Relationship Id="rId53" Type="http://schemas.openxmlformats.org/officeDocument/2006/relationships/hyperlink" Target="https://m.edsoo.ru/863d3842" TargetMode="External"/><Relationship Id="rId58" Type="http://schemas.openxmlformats.org/officeDocument/2006/relationships/hyperlink" Target="https://m.edsoo.ru/863d2028" TargetMode="External"/><Relationship Id="rId66" Type="http://schemas.openxmlformats.org/officeDocument/2006/relationships/hyperlink" Target="https://m.edsoo.ru/863d39c8" TargetMode="External"/><Relationship Id="rId74" Type="http://schemas.openxmlformats.org/officeDocument/2006/relationships/hyperlink" Target="https://m.edsoo.ru/863d3cca" TargetMode="External"/><Relationship Id="rId79" Type="http://schemas.openxmlformats.org/officeDocument/2006/relationships/hyperlink" Target="https://m.edsoo.ru/863d1e98" TargetMode="External"/><Relationship Id="rId87" Type="http://schemas.openxmlformats.org/officeDocument/2006/relationships/hyperlink" Target="https://m.edsoo.ru/863d2028" TargetMode="External"/><Relationship Id="rId5" Type="http://schemas.openxmlformats.org/officeDocument/2006/relationships/image" Target="media/image1.tiff"/><Relationship Id="rId61" Type="http://schemas.openxmlformats.org/officeDocument/2006/relationships/hyperlink" Target="https://m.edsoo.ru/863d2320" TargetMode="External"/><Relationship Id="rId82" Type="http://schemas.openxmlformats.org/officeDocument/2006/relationships/hyperlink" Target="https://m.edsoo.ru/863d3842" TargetMode="External"/><Relationship Id="rId90" Type="http://schemas.openxmlformats.org/officeDocument/2006/relationships/hyperlink" Target="https://m.edsoo.ru/863d2320" TargetMode="External"/><Relationship Id="rId95" Type="http://schemas.openxmlformats.org/officeDocument/2006/relationships/hyperlink" Target="https://m.edsoo.ru/863d39c8" TargetMode="External"/><Relationship Id="rId19" Type="http://schemas.openxmlformats.org/officeDocument/2006/relationships/hyperlink" Target="https://m.edsoo.ru/863d1c90" TargetMode="External"/><Relationship Id="rId14" Type="http://schemas.openxmlformats.org/officeDocument/2006/relationships/hyperlink" Target="https://m.edsoo.ru/863d115a" TargetMode="External"/><Relationship Id="rId22" Type="http://schemas.openxmlformats.org/officeDocument/2006/relationships/hyperlink" Target="https://m.edsoo.ru/863d2c08" TargetMode="External"/><Relationship Id="rId27" Type="http://schemas.openxmlformats.org/officeDocument/2006/relationships/hyperlink" Target="https://m.edsoo.ru/863d2550" TargetMode="External"/><Relationship Id="rId30" Type="http://schemas.openxmlformats.org/officeDocument/2006/relationships/hyperlink" Target="https://m.edsoo.ru/863d2028" TargetMode="External"/><Relationship Id="rId35" Type="http://schemas.openxmlformats.org/officeDocument/2006/relationships/hyperlink" Target="https://m.edsoo.ru/863d2fb4" TargetMode="External"/><Relationship Id="rId43" Type="http://schemas.openxmlformats.org/officeDocument/2006/relationships/hyperlink" Target="https://m.edsoo.ru/863d115a" TargetMode="External"/><Relationship Id="rId48" Type="http://schemas.openxmlformats.org/officeDocument/2006/relationships/hyperlink" Target="https://m.edsoo.ru/863d1c90" TargetMode="External"/><Relationship Id="rId56" Type="http://schemas.openxmlformats.org/officeDocument/2006/relationships/hyperlink" Target="https://m.edsoo.ru/863d2550" TargetMode="External"/><Relationship Id="rId64" Type="http://schemas.openxmlformats.org/officeDocument/2006/relationships/hyperlink" Target="https://m.edsoo.ru/863d2fb4" TargetMode="External"/><Relationship Id="rId69" Type="http://schemas.openxmlformats.org/officeDocument/2006/relationships/hyperlink" Target="https://m.edsoo.ru/863d0c82" TargetMode="External"/><Relationship Id="rId77" Type="http://schemas.openxmlformats.org/officeDocument/2006/relationships/hyperlink" Target="https://m.edsoo.ru/863d1c90" TargetMode="External"/><Relationship Id="rId8" Type="http://schemas.openxmlformats.org/officeDocument/2006/relationships/hyperlink" Target="https://m.edsoo.ru/7f4148d0" TargetMode="External"/><Relationship Id="rId51" Type="http://schemas.openxmlformats.org/officeDocument/2006/relationships/hyperlink" Target="https://m.edsoo.ru/863d2c08" TargetMode="External"/><Relationship Id="rId72" Type="http://schemas.openxmlformats.org/officeDocument/2006/relationships/hyperlink" Target="https://m.edsoo.ru/863d115a" TargetMode="External"/><Relationship Id="rId80" Type="http://schemas.openxmlformats.org/officeDocument/2006/relationships/hyperlink" Target="https://m.edsoo.ru/863d2c08" TargetMode="External"/><Relationship Id="rId85" Type="http://schemas.openxmlformats.org/officeDocument/2006/relationships/hyperlink" Target="https://m.edsoo.ru/863d2550" TargetMode="External"/><Relationship Id="rId93" Type="http://schemas.openxmlformats.org/officeDocument/2006/relationships/hyperlink" Target="https://m.edsoo.ru/863d2fb4" TargetMode="External"/><Relationship Id="rId98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m.edsoo.ru/863d0de0" TargetMode="External"/><Relationship Id="rId17" Type="http://schemas.openxmlformats.org/officeDocument/2006/relationships/hyperlink" Target="https://m.edsoo.ru/863d1402" TargetMode="External"/><Relationship Id="rId25" Type="http://schemas.openxmlformats.org/officeDocument/2006/relationships/hyperlink" Target="https://m.edsoo.ru/863d3b4e" TargetMode="External"/><Relationship Id="rId33" Type="http://schemas.openxmlformats.org/officeDocument/2006/relationships/hyperlink" Target="https://m.edsoo.ru/863d2c08" TargetMode="External"/><Relationship Id="rId38" Type="http://schemas.openxmlformats.org/officeDocument/2006/relationships/hyperlink" Target="https://m.edsoo.ru/863d34d2" TargetMode="External"/><Relationship Id="rId46" Type="http://schemas.openxmlformats.org/officeDocument/2006/relationships/hyperlink" Target="https://m.edsoo.ru/863d1402" TargetMode="External"/><Relationship Id="rId59" Type="http://schemas.openxmlformats.org/officeDocument/2006/relationships/hyperlink" Target="https://m.edsoo.ru/863d2028" TargetMode="External"/><Relationship Id="rId67" Type="http://schemas.openxmlformats.org/officeDocument/2006/relationships/hyperlink" Target="https://m.edsoo.ru/863d34d2" TargetMode="External"/><Relationship Id="rId20" Type="http://schemas.openxmlformats.org/officeDocument/2006/relationships/hyperlink" Target="https://m.edsoo.ru/863d28ca" TargetMode="External"/><Relationship Id="rId41" Type="http://schemas.openxmlformats.org/officeDocument/2006/relationships/hyperlink" Target="https://m.edsoo.ru/863d0de0" TargetMode="External"/><Relationship Id="rId54" Type="http://schemas.openxmlformats.org/officeDocument/2006/relationships/hyperlink" Target="https://m.edsoo.ru/863d3b4e" TargetMode="External"/><Relationship Id="rId62" Type="http://schemas.openxmlformats.org/officeDocument/2006/relationships/hyperlink" Target="https://m.edsoo.ru/863d2c08" TargetMode="External"/><Relationship Id="rId70" Type="http://schemas.openxmlformats.org/officeDocument/2006/relationships/hyperlink" Target="https://m.edsoo.ru/863d0de0" TargetMode="External"/><Relationship Id="rId75" Type="http://schemas.openxmlformats.org/officeDocument/2006/relationships/hyperlink" Target="https://m.edsoo.ru/863d1402" TargetMode="External"/><Relationship Id="rId83" Type="http://schemas.openxmlformats.org/officeDocument/2006/relationships/hyperlink" Target="https://m.edsoo.ru/863d3b4e" TargetMode="External"/><Relationship Id="rId88" Type="http://schemas.openxmlformats.org/officeDocument/2006/relationships/hyperlink" Target="https://m.edsoo.ru/863d2028" TargetMode="External"/><Relationship Id="rId91" Type="http://schemas.openxmlformats.org/officeDocument/2006/relationships/hyperlink" Target="https://m.edsoo.ru/863d2c08" TargetMode="External"/><Relationship Id="rId96" Type="http://schemas.openxmlformats.org/officeDocument/2006/relationships/hyperlink" Target="https://m.edsoo.ru/863d34d2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48d0" TargetMode="External"/><Relationship Id="rId15" Type="http://schemas.openxmlformats.org/officeDocument/2006/relationships/hyperlink" Target="https://m.edsoo.ru/863d12ae" TargetMode="External"/><Relationship Id="rId23" Type="http://schemas.openxmlformats.org/officeDocument/2006/relationships/hyperlink" Target="https://m.edsoo.ru/863d3842" TargetMode="External"/><Relationship Id="rId28" Type="http://schemas.openxmlformats.org/officeDocument/2006/relationships/hyperlink" Target="https://m.edsoo.ru/863d1b00" TargetMode="External"/><Relationship Id="rId36" Type="http://schemas.openxmlformats.org/officeDocument/2006/relationships/hyperlink" Target="https://m.edsoo.ru/863d3842" TargetMode="External"/><Relationship Id="rId49" Type="http://schemas.openxmlformats.org/officeDocument/2006/relationships/hyperlink" Target="https://m.edsoo.ru/863d28ca" TargetMode="External"/><Relationship Id="rId57" Type="http://schemas.openxmlformats.org/officeDocument/2006/relationships/hyperlink" Target="https://m.edsoo.ru/863d1b00" TargetMode="External"/><Relationship Id="rId10" Type="http://schemas.openxmlformats.org/officeDocument/2006/relationships/hyperlink" Target="https://m.edsoo.ru/863d0af2" TargetMode="External"/><Relationship Id="rId31" Type="http://schemas.openxmlformats.org/officeDocument/2006/relationships/hyperlink" Target="https://m.edsoo.ru/863d21c2" TargetMode="External"/><Relationship Id="rId44" Type="http://schemas.openxmlformats.org/officeDocument/2006/relationships/hyperlink" Target="https://m.edsoo.ru/863d12ae" TargetMode="External"/><Relationship Id="rId52" Type="http://schemas.openxmlformats.org/officeDocument/2006/relationships/hyperlink" Target="https://m.edsoo.ru/863d3842" TargetMode="External"/><Relationship Id="rId60" Type="http://schemas.openxmlformats.org/officeDocument/2006/relationships/hyperlink" Target="https://m.edsoo.ru/863d21c2" TargetMode="External"/><Relationship Id="rId65" Type="http://schemas.openxmlformats.org/officeDocument/2006/relationships/hyperlink" Target="https://m.edsoo.ru/863d3842" TargetMode="External"/><Relationship Id="rId73" Type="http://schemas.openxmlformats.org/officeDocument/2006/relationships/hyperlink" Target="https://m.edsoo.ru/863d12ae" TargetMode="External"/><Relationship Id="rId78" Type="http://schemas.openxmlformats.org/officeDocument/2006/relationships/hyperlink" Target="https://m.edsoo.ru/863d28ca" TargetMode="External"/><Relationship Id="rId81" Type="http://schemas.openxmlformats.org/officeDocument/2006/relationships/hyperlink" Target="https://m.edsoo.ru/863d3842" TargetMode="External"/><Relationship Id="rId86" Type="http://schemas.openxmlformats.org/officeDocument/2006/relationships/hyperlink" Target="https://m.edsoo.ru/863d1b00" TargetMode="External"/><Relationship Id="rId94" Type="http://schemas.openxmlformats.org/officeDocument/2006/relationships/hyperlink" Target="https://m.edsoo.ru/863d384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48d0" TargetMode="External"/><Relationship Id="rId13" Type="http://schemas.openxmlformats.org/officeDocument/2006/relationships/hyperlink" Target="https://m.edsoo.ru/863d0fde" TargetMode="External"/><Relationship Id="rId18" Type="http://schemas.openxmlformats.org/officeDocument/2006/relationships/hyperlink" Target="https://m.edsoo.ru/863d197a" TargetMode="External"/><Relationship Id="rId39" Type="http://schemas.openxmlformats.org/officeDocument/2006/relationships/hyperlink" Target="https://m.edsoo.ru/863d0af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8004</Words>
  <Characters>45624</Characters>
  <Application>Microsoft Office Word</Application>
  <DocSecurity>0</DocSecurity>
  <Lines>380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14</cp:revision>
  <dcterms:created xsi:type="dcterms:W3CDTF">2025-09-08T18:22:00Z</dcterms:created>
  <dcterms:modified xsi:type="dcterms:W3CDTF">2025-09-16T15:29:00Z</dcterms:modified>
</cp:coreProperties>
</file>